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A1" w:rsidRPr="00881ACB" w:rsidRDefault="001221A1" w:rsidP="00E54889">
      <w:pPr>
        <w:pStyle w:val="a4"/>
        <w:ind w:firstLine="142"/>
        <w:rPr>
          <w:color w:val="FF0000"/>
          <w:sz w:val="26"/>
          <w:szCs w:val="26"/>
        </w:rPr>
      </w:pPr>
      <w:r w:rsidRPr="00881ACB">
        <w:rPr>
          <w:color w:val="FF0000"/>
          <w:sz w:val="26"/>
          <w:szCs w:val="26"/>
        </w:rPr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4.5pt" o:ole="" o:allowoverlap="f" filled="t">
            <v:imagedata r:id="rId9" o:title=""/>
          </v:shape>
          <o:OLEObject Type="Embed" ProgID="Word.Picture.8" ShapeID="_x0000_i1025" DrawAspect="Content" ObjectID="_1787650561" r:id="rId10"/>
        </w:object>
      </w:r>
    </w:p>
    <w:p w:rsidR="001221A1" w:rsidRDefault="001221A1" w:rsidP="00E54889">
      <w:pPr>
        <w:pStyle w:val="a4"/>
        <w:ind w:firstLine="142"/>
        <w:rPr>
          <w:color w:val="FF0000"/>
          <w:szCs w:val="28"/>
        </w:rPr>
      </w:pPr>
    </w:p>
    <w:p w:rsidR="001221A1" w:rsidRPr="00406E0C" w:rsidRDefault="00240823" w:rsidP="00E54889">
      <w:pPr>
        <w:ind w:firstLine="142"/>
        <w:jc w:val="center"/>
        <w:rPr>
          <w:b/>
          <w:sz w:val="28"/>
          <w:szCs w:val="28"/>
        </w:rPr>
      </w:pPr>
      <w:r w:rsidRPr="00406E0C">
        <w:rPr>
          <w:b/>
          <w:sz w:val="28"/>
          <w:szCs w:val="28"/>
        </w:rPr>
        <w:t>Управление образования</w:t>
      </w:r>
    </w:p>
    <w:p w:rsidR="001221A1" w:rsidRPr="00406E0C" w:rsidRDefault="001221A1" w:rsidP="00E54889">
      <w:pPr>
        <w:ind w:firstLine="142"/>
        <w:jc w:val="center"/>
        <w:rPr>
          <w:b/>
          <w:sz w:val="28"/>
          <w:szCs w:val="28"/>
        </w:rPr>
      </w:pPr>
      <w:r w:rsidRPr="00406E0C">
        <w:rPr>
          <w:b/>
          <w:sz w:val="28"/>
          <w:szCs w:val="28"/>
        </w:rPr>
        <w:t>администрации Губкинского городского округа</w:t>
      </w:r>
    </w:p>
    <w:p w:rsidR="00E54889" w:rsidRPr="00406E0C" w:rsidRDefault="00E54889" w:rsidP="00E54889">
      <w:pPr>
        <w:ind w:firstLine="142"/>
        <w:jc w:val="center"/>
        <w:rPr>
          <w:b/>
          <w:sz w:val="28"/>
          <w:szCs w:val="28"/>
        </w:rPr>
      </w:pPr>
    </w:p>
    <w:p w:rsidR="00E54889" w:rsidRPr="00EE6D48" w:rsidRDefault="00E54889" w:rsidP="00E54889">
      <w:pPr>
        <w:ind w:firstLine="142"/>
        <w:jc w:val="center"/>
        <w:rPr>
          <w:b/>
          <w:sz w:val="18"/>
          <w:szCs w:val="28"/>
        </w:rPr>
      </w:pPr>
    </w:p>
    <w:p w:rsidR="001221A1" w:rsidRPr="00406E0C" w:rsidRDefault="001221A1" w:rsidP="00E54889">
      <w:pPr>
        <w:ind w:firstLine="142"/>
        <w:jc w:val="center"/>
        <w:rPr>
          <w:b/>
          <w:sz w:val="28"/>
          <w:szCs w:val="28"/>
        </w:rPr>
      </w:pPr>
      <w:proofErr w:type="gramStart"/>
      <w:r w:rsidRPr="00406E0C">
        <w:rPr>
          <w:b/>
          <w:sz w:val="28"/>
          <w:szCs w:val="28"/>
        </w:rPr>
        <w:t>П</w:t>
      </w:r>
      <w:proofErr w:type="gramEnd"/>
      <w:r w:rsidRPr="00406E0C">
        <w:rPr>
          <w:b/>
          <w:sz w:val="28"/>
          <w:szCs w:val="28"/>
        </w:rPr>
        <w:t xml:space="preserve"> Р И К А З</w:t>
      </w:r>
    </w:p>
    <w:p w:rsidR="00E54889" w:rsidRPr="00EE6D48" w:rsidRDefault="00E54889" w:rsidP="00E54889">
      <w:pPr>
        <w:ind w:firstLine="142"/>
        <w:jc w:val="center"/>
        <w:rPr>
          <w:b/>
          <w:szCs w:val="28"/>
        </w:rPr>
      </w:pPr>
    </w:p>
    <w:p w:rsidR="00043E24" w:rsidRPr="00406E0C" w:rsidRDefault="00043E24" w:rsidP="00E54889">
      <w:pPr>
        <w:ind w:firstLine="142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22"/>
      </w:tblGrid>
      <w:tr w:rsidR="00043E24" w:rsidRPr="00406E0C" w:rsidTr="00213F03">
        <w:tc>
          <w:tcPr>
            <w:tcW w:w="4998" w:type="dxa"/>
          </w:tcPr>
          <w:p w:rsidR="00043E24" w:rsidRPr="004B70CB" w:rsidRDefault="00043E24" w:rsidP="004B70CB">
            <w:pPr>
              <w:ind w:firstLine="142"/>
              <w:rPr>
                <w:sz w:val="28"/>
                <w:szCs w:val="28"/>
                <w:u w:val="single"/>
              </w:rPr>
            </w:pPr>
            <w:r w:rsidRPr="004B70CB">
              <w:rPr>
                <w:sz w:val="28"/>
                <w:szCs w:val="28"/>
                <w:u w:val="single"/>
              </w:rPr>
              <w:t>«</w:t>
            </w:r>
            <w:r w:rsidR="005818B1" w:rsidRPr="004B70CB">
              <w:rPr>
                <w:sz w:val="28"/>
                <w:szCs w:val="28"/>
                <w:u w:val="single"/>
              </w:rPr>
              <w:t xml:space="preserve"> </w:t>
            </w:r>
            <w:r w:rsidR="007B7574" w:rsidRPr="004B70CB">
              <w:rPr>
                <w:sz w:val="28"/>
                <w:szCs w:val="28"/>
                <w:u w:val="single"/>
              </w:rPr>
              <w:t>04</w:t>
            </w:r>
            <w:r w:rsidR="005818B1" w:rsidRPr="004B70CB">
              <w:rPr>
                <w:sz w:val="28"/>
                <w:szCs w:val="28"/>
                <w:u w:val="single"/>
              </w:rPr>
              <w:t xml:space="preserve">  </w:t>
            </w:r>
            <w:r w:rsidRPr="004B70CB">
              <w:rPr>
                <w:sz w:val="28"/>
                <w:szCs w:val="28"/>
                <w:u w:val="single"/>
              </w:rPr>
              <w:t xml:space="preserve">» </w:t>
            </w:r>
            <w:r w:rsidR="006F0911" w:rsidRPr="004B70CB">
              <w:rPr>
                <w:sz w:val="28"/>
                <w:szCs w:val="28"/>
                <w:u w:val="single"/>
              </w:rPr>
              <w:t xml:space="preserve"> </w:t>
            </w:r>
            <w:r w:rsidR="007B7574" w:rsidRPr="004B70CB">
              <w:rPr>
                <w:sz w:val="28"/>
                <w:szCs w:val="28"/>
                <w:u w:val="single"/>
              </w:rPr>
              <w:t>сентября</w:t>
            </w:r>
            <w:r w:rsidR="004B70CB" w:rsidRPr="004B70CB">
              <w:rPr>
                <w:sz w:val="28"/>
                <w:szCs w:val="28"/>
                <w:u w:val="single"/>
              </w:rPr>
              <w:t xml:space="preserve"> 20</w:t>
            </w:r>
            <w:r w:rsidR="0055455F" w:rsidRPr="004B70CB">
              <w:rPr>
                <w:sz w:val="28"/>
                <w:szCs w:val="28"/>
                <w:u w:val="single"/>
              </w:rPr>
              <w:t>2</w:t>
            </w:r>
            <w:r w:rsidR="005E2DD9" w:rsidRPr="004B70CB">
              <w:rPr>
                <w:sz w:val="28"/>
                <w:szCs w:val="28"/>
                <w:u w:val="single"/>
              </w:rPr>
              <w:t>4</w:t>
            </w:r>
            <w:r w:rsidRPr="004B70CB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999" w:type="dxa"/>
          </w:tcPr>
          <w:p w:rsidR="00043E24" w:rsidRPr="004B70CB" w:rsidRDefault="00326C1F" w:rsidP="004B70CB">
            <w:pPr>
              <w:ind w:firstLine="142"/>
              <w:jc w:val="left"/>
              <w:rPr>
                <w:sz w:val="28"/>
                <w:szCs w:val="28"/>
                <w:u w:val="single"/>
              </w:rPr>
            </w:pPr>
            <w:r w:rsidRPr="00406E0C">
              <w:rPr>
                <w:sz w:val="28"/>
                <w:szCs w:val="28"/>
              </w:rPr>
              <w:t xml:space="preserve">                                     </w:t>
            </w:r>
            <w:r w:rsidR="004B70CB">
              <w:rPr>
                <w:sz w:val="28"/>
                <w:szCs w:val="28"/>
              </w:rPr>
              <w:t xml:space="preserve">        </w:t>
            </w:r>
            <w:r w:rsidR="00043E24" w:rsidRPr="004B70CB">
              <w:rPr>
                <w:sz w:val="28"/>
                <w:szCs w:val="28"/>
                <w:u w:val="single"/>
              </w:rPr>
              <w:t>№</w:t>
            </w:r>
            <w:r w:rsidR="004B70CB" w:rsidRPr="004B70CB">
              <w:rPr>
                <w:sz w:val="28"/>
                <w:szCs w:val="28"/>
                <w:u w:val="single"/>
              </w:rPr>
              <w:t xml:space="preserve"> </w:t>
            </w:r>
            <w:r w:rsidR="007B7574" w:rsidRPr="004B70CB">
              <w:rPr>
                <w:sz w:val="28"/>
                <w:szCs w:val="28"/>
                <w:u w:val="single"/>
              </w:rPr>
              <w:t>1457</w:t>
            </w:r>
            <w:r w:rsidR="004B70CB" w:rsidRPr="004B70CB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1A39A5" w:rsidRPr="00406E0C" w:rsidRDefault="001A39A5" w:rsidP="00E54889">
      <w:pPr>
        <w:ind w:firstLine="142"/>
        <w:rPr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A4E52" w:rsidRPr="00406E0C" w:rsidTr="006F0911">
        <w:tc>
          <w:tcPr>
            <w:tcW w:w="6062" w:type="dxa"/>
          </w:tcPr>
          <w:p w:rsidR="00EE6D48" w:rsidRDefault="00EE6D48" w:rsidP="00C66374">
            <w:pPr>
              <w:tabs>
                <w:tab w:val="left" w:pos="7088"/>
              </w:tabs>
              <w:ind w:left="-108" w:firstLine="142"/>
              <w:jc w:val="left"/>
              <w:rPr>
                <w:b/>
                <w:sz w:val="28"/>
                <w:szCs w:val="28"/>
              </w:rPr>
            </w:pPr>
          </w:p>
          <w:p w:rsidR="004A4E52" w:rsidRPr="00406E0C" w:rsidRDefault="002816E7" w:rsidP="006F0911">
            <w:pPr>
              <w:tabs>
                <w:tab w:val="left" w:pos="7088"/>
              </w:tabs>
              <w:ind w:left="-108"/>
              <w:jc w:val="left"/>
              <w:rPr>
                <w:sz w:val="28"/>
                <w:szCs w:val="28"/>
              </w:rPr>
            </w:pPr>
            <w:r w:rsidRPr="00406E0C">
              <w:rPr>
                <w:b/>
                <w:sz w:val="28"/>
                <w:szCs w:val="28"/>
              </w:rPr>
              <w:t xml:space="preserve">О </w:t>
            </w:r>
            <w:r w:rsidR="006F0911">
              <w:rPr>
                <w:b/>
                <w:sz w:val="28"/>
                <w:szCs w:val="28"/>
              </w:rPr>
              <w:t>реализации комплекса мер, направленных на формирование функциональной грамотности обучающихся и воспитанников образовательных организаций Губкинского городского округа</w:t>
            </w:r>
          </w:p>
        </w:tc>
      </w:tr>
    </w:tbl>
    <w:p w:rsidR="004A4E52" w:rsidRPr="00406E0C" w:rsidRDefault="004A4E52" w:rsidP="00E54889">
      <w:pPr>
        <w:ind w:firstLine="142"/>
        <w:rPr>
          <w:sz w:val="28"/>
          <w:szCs w:val="28"/>
        </w:rPr>
      </w:pPr>
    </w:p>
    <w:p w:rsidR="00B13DC3" w:rsidRPr="00406E0C" w:rsidRDefault="00595F60" w:rsidP="0060108C">
      <w:pPr>
        <w:ind w:right="141" w:firstLine="567"/>
        <w:jc w:val="both"/>
        <w:rPr>
          <w:sz w:val="28"/>
          <w:szCs w:val="28"/>
        </w:rPr>
      </w:pPr>
      <w:proofErr w:type="gramStart"/>
      <w:r w:rsidRPr="00127AAD">
        <w:rPr>
          <w:sz w:val="28"/>
          <w:szCs w:val="25"/>
        </w:rPr>
        <w:t xml:space="preserve">В соответствии с </w:t>
      </w:r>
      <w:r w:rsidR="006F0911">
        <w:rPr>
          <w:sz w:val="28"/>
          <w:szCs w:val="25"/>
        </w:rPr>
        <w:t xml:space="preserve">приказом министерства образования </w:t>
      </w:r>
      <w:r w:rsidR="00EB6A81">
        <w:rPr>
          <w:sz w:val="28"/>
          <w:szCs w:val="25"/>
        </w:rPr>
        <w:t>Б</w:t>
      </w:r>
      <w:r w:rsidR="006F0911">
        <w:rPr>
          <w:sz w:val="28"/>
          <w:szCs w:val="25"/>
        </w:rPr>
        <w:t>елгородской области от 28 июня 2024 года №2034 «О реализации комплекса мер, направленных на формирование функциональной грамотности обучающихся общеобразовательных организаций Белгородской области», с целью обеспечения научно-методического сопровождения педагогических работников и управленческих кадров и организации мероприятий по формированию и оценке функциональной грамотности обучающихся и воспитанников образовательных организаций Губкинского городского округа</w:t>
      </w:r>
      <w:proofErr w:type="gramEnd"/>
    </w:p>
    <w:p w:rsidR="00544520" w:rsidRPr="00406E0C" w:rsidRDefault="00121244" w:rsidP="0060108C">
      <w:pPr>
        <w:ind w:firstLine="142"/>
        <w:jc w:val="both"/>
        <w:rPr>
          <w:sz w:val="28"/>
          <w:szCs w:val="28"/>
        </w:rPr>
      </w:pPr>
      <w:r w:rsidRPr="00406E0C">
        <w:rPr>
          <w:b/>
          <w:sz w:val="28"/>
          <w:szCs w:val="28"/>
        </w:rPr>
        <w:t>ПРИКАЗЫВАЮ:</w:t>
      </w:r>
    </w:p>
    <w:p w:rsidR="005E2DD9" w:rsidRPr="006D2C88" w:rsidRDefault="006D2C88" w:rsidP="00462606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Назначить на 2024-2025 учебный год муниципальным координатором, ответственным за вопросы формирования и оценки функциональной грамотности обучающихся и воспитанников образовательных организаций Губкинского городского округа, директора МБУ «Научно-методический центр» </w:t>
      </w:r>
      <w:proofErr w:type="spellStart"/>
      <w:r>
        <w:rPr>
          <w:sz w:val="28"/>
          <w:szCs w:val="28"/>
        </w:rPr>
        <w:t>Будзюк</w:t>
      </w:r>
      <w:proofErr w:type="spellEnd"/>
      <w:r>
        <w:rPr>
          <w:sz w:val="28"/>
          <w:szCs w:val="28"/>
        </w:rPr>
        <w:t xml:space="preserve"> Н.В.</w:t>
      </w:r>
    </w:p>
    <w:p w:rsidR="006D2C88" w:rsidRPr="006D2C88" w:rsidRDefault="006D2C88" w:rsidP="00462606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Утвердить комплексный план мероприятий, направленных формирование и оценку функциональной грамотности обучающихся и воспитанников образовательных организаций Губкинского городского округа, на 2024 – 2025 учебный год</w:t>
      </w:r>
      <w:r w:rsidR="00610A61">
        <w:rPr>
          <w:sz w:val="28"/>
          <w:szCs w:val="28"/>
        </w:rPr>
        <w:t xml:space="preserve"> (далее</w:t>
      </w:r>
      <w:r w:rsidR="00D17356">
        <w:rPr>
          <w:sz w:val="28"/>
          <w:szCs w:val="28"/>
        </w:rPr>
        <w:t xml:space="preserve"> </w:t>
      </w:r>
      <w:r w:rsidR="00610A61">
        <w:rPr>
          <w:sz w:val="28"/>
          <w:szCs w:val="28"/>
        </w:rPr>
        <w:t>-  Комплексный план</w:t>
      </w:r>
      <w:r>
        <w:rPr>
          <w:sz w:val="28"/>
          <w:szCs w:val="28"/>
        </w:rPr>
        <w:t xml:space="preserve"> (приложение).</w:t>
      </w:r>
      <w:proofErr w:type="gramEnd"/>
    </w:p>
    <w:p w:rsidR="006D2C88" w:rsidRPr="006D2C88" w:rsidRDefault="006D2C88" w:rsidP="00462606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организаций, учреждений дошкольного и дополнительного образования:</w:t>
      </w:r>
    </w:p>
    <w:p w:rsidR="00610A61" w:rsidRPr="00610A61" w:rsidRDefault="00610A61" w:rsidP="00997613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Назначить специалиста, курирующего вопросы формирования и оценки функциональной грамотности в учреждении; приказ о назначении </w:t>
      </w:r>
      <w:r w:rsidR="00EB6A81">
        <w:rPr>
          <w:sz w:val="28"/>
          <w:szCs w:val="28"/>
        </w:rPr>
        <w:t xml:space="preserve">ответственного </w:t>
      </w:r>
      <w:r>
        <w:rPr>
          <w:sz w:val="28"/>
          <w:szCs w:val="28"/>
        </w:rPr>
        <w:t xml:space="preserve">направить в МБУ «Научно-методический центр» </w:t>
      </w:r>
      <w:r w:rsidRPr="00610A61">
        <w:rPr>
          <w:b/>
          <w:sz w:val="28"/>
          <w:szCs w:val="28"/>
        </w:rPr>
        <w:t>до 15.09.2024 г</w:t>
      </w:r>
      <w:r>
        <w:rPr>
          <w:sz w:val="28"/>
          <w:szCs w:val="28"/>
        </w:rPr>
        <w:t xml:space="preserve">. на эл. адрес: </w:t>
      </w:r>
      <w:hyperlink r:id="rId11" w:history="1">
        <w:r w:rsidRPr="00BF4983">
          <w:rPr>
            <w:rStyle w:val="af"/>
            <w:sz w:val="28"/>
            <w:szCs w:val="28"/>
            <w:lang w:val="en-US"/>
          </w:rPr>
          <w:t>gubkin</w:t>
        </w:r>
        <w:r w:rsidRPr="00610A61">
          <w:rPr>
            <w:rStyle w:val="af"/>
            <w:sz w:val="28"/>
            <w:szCs w:val="28"/>
          </w:rPr>
          <w:t>_</w:t>
        </w:r>
        <w:r w:rsidRPr="00BF4983">
          <w:rPr>
            <w:rStyle w:val="af"/>
            <w:sz w:val="28"/>
            <w:szCs w:val="28"/>
            <w:lang w:val="en-US"/>
          </w:rPr>
          <w:t>nmc</w:t>
        </w:r>
        <w:r w:rsidRPr="00610A61">
          <w:rPr>
            <w:rStyle w:val="af"/>
            <w:sz w:val="28"/>
            <w:szCs w:val="28"/>
          </w:rPr>
          <w:t>@</w:t>
        </w:r>
        <w:r w:rsidRPr="00BF4983">
          <w:rPr>
            <w:rStyle w:val="af"/>
            <w:sz w:val="28"/>
            <w:szCs w:val="28"/>
            <w:lang w:val="en-US"/>
          </w:rPr>
          <w:t>mail</w:t>
        </w:r>
        <w:r w:rsidRPr="00610A61">
          <w:rPr>
            <w:rStyle w:val="af"/>
            <w:sz w:val="28"/>
            <w:szCs w:val="28"/>
          </w:rPr>
          <w:t>.</w:t>
        </w:r>
        <w:proofErr w:type="spellStart"/>
        <w:r w:rsidRPr="00BF4983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610A61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«ФГ, наименование ОО».</w:t>
      </w:r>
    </w:p>
    <w:p w:rsidR="006D2C88" w:rsidRPr="00610A61" w:rsidRDefault="00610A61" w:rsidP="00997613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Принять к исполнению Комплексный план (приложение).</w:t>
      </w:r>
    </w:p>
    <w:p w:rsidR="00610A61" w:rsidRPr="00EB6A81" w:rsidRDefault="00610A61" w:rsidP="00997613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610A61">
        <w:rPr>
          <w:bCs/>
          <w:sz w:val="28"/>
          <w:szCs w:val="28"/>
        </w:rPr>
        <w:lastRenderedPageBreak/>
        <w:t xml:space="preserve">Разработать </w:t>
      </w:r>
      <w:r>
        <w:rPr>
          <w:bCs/>
          <w:sz w:val="28"/>
          <w:szCs w:val="28"/>
        </w:rPr>
        <w:t xml:space="preserve">и разместить на официальном сайте </w:t>
      </w:r>
      <w:r w:rsidR="00EB6A81">
        <w:rPr>
          <w:bCs/>
          <w:sz w:val="28"/>
          <w:szCs w:val="28"/>
        </w:rPr>
        <w:t>организации</w:t>
      </w:r>
      <w:r>
        <w:rPr>
          <w:sz w:val="28"/>
          <w:szCs w:val="28"/>
        </w:rPr>
        <w:t xml:space="preserve"> план мероприятий</w:t>
      </w:r>
      <w:r w:rsidR="00EB6A8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по формированию и оценке функциональной грамотности обучающихся с учетом мероприятий, предусмотренных Комплексным планом, в срок </w:t>
      </w:r>
      <w:r w:rsidRPr="00EB6A81">
        <w:rPr>
          <w:b/>
          <w:sz w:val="28"/>
          <w:szCs w:val="28"/>
        </w:rPr>
        <w:t>до 15.09.2024 г</w:t>
      </w:r>
      <w:r w:rsidR="00EB6A81">
        <w:rPr>
          <w:b/>
          <w:sz w:val="28"/>
          <w:szCs w:val="28"/>
        </w:rPr>
        <w:t>.</w:t>
      </w:r>
    </w:p>
    <w:p w:rsidR="00610A61" w:rsidRDefault="00610A61" w:rsidP="00997613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рассмотрение на заседаниях методических объединений педагогов, педагогических советах вопросов формирования и оценки функциональной грамотности.</w:t>
      </w:r>
    </w:p>
    <w:p w:rsidR="00610A61" w:rsidRDefault="00610A61" w:rsidP="00997613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информационно-разъяснительную работу с родителями по вопросу формирования и оценке функциональной грамотности у детей.</w:t>
      </w:r>
    </w:p>
    <w:p w:rsidR="006F25EC" w:rsidRDefault="006F25EC" w:rsidP="00EB6A81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803C91">
        <w:rPr>
          <w:sz w:val="28"/>
          <w:szCs w:val="28"/>
        </w:rPr>
        <w:t>использование педагогами эффективных педагогических технологий, позволяющих формировать функциональную грамотность у обучающихся и воспитанников.</w:t>
      </w:r>
    </w:p>
    <w:p w:rsidR="00610A61" w:rsidRDefault="00A9453E" w:rsidP="00997613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план функционирования ВСОКО </w:t>
      </w:r>
      <w:r w:rsidR="00803C9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на 2024-2025 учебный год мероприятия по контролю выполнения плана мероприятий по формированию и оценке</w:t>
      </w:r>
      <w:r w:rsidR="00803C91">
        <w:rPr>
          <w:sz w:val="28"/>
          <w:szCs w:val="28"/>
        </w:rPr>
        <w:t xml:space="preserve"> уровня </w:t>
      </w:r>
      <w:proofErr w:type="spellStart"/>
      <w:r w:rsidR="00803C91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функциональной грамотности.</w:t>
      </w:r>
    </w:p>
    <w:p w:rsidR="00A9453E" w:rsidRDefault="00A9453E" w:rsidP="00997613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прохождение педагогами на постоянной основе курсов повышения квалификации по вопросам функциональной грамотности.</w:t>
      </w:r>
    </w:p>
    <w:p w:rsidR="00A9453E" w:rsidRDefault="00A9453E" w:rsidP="00997613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деятельности педагогов общеобразовательных организаций по использованию электронного банка заданий для оценки функциональной грамотности в учебном и внеурочном процессе и заполнения таблиц по мониторингу использования электронного банка заданий на портале РЭШ</w:t>
      </w:r>
      <w:r w:rsidR="00803C91">
        <w:rPr>
          <w:sz w:val="28"/>
          <w:szCs w:val="28"/>
        </w:rPr>
        <w:t>.</w:t>
      </w:r>
    </w:p>
    <w:p w:rsidR="006F25EC" w:rsidRDefault="006F25EC" w:rsidP="0060108C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Председателям </w:t>
      </w:r>
      <w:r w:rsidR="00803C91">
        <w:rPr>
          <w:sz w:val="28"/>
          <w:szCs w:val="28"/>
        </w:rPr>
        <w:t>муниципальных методических объединений</w:t>
      </w:r>
      <w:r>
        <w:rPr>
          <w:sz w:val="28"/>
          <w:szCs w:val="28"/>
        </w:rPr>
        <w:t xml:space="preserve"> включить в план</w:t>
      </w:r>
      <w:r w:rsidR="00803C91">
        <w:rPr>
          <w:sz w:val="28"/>
          <w:szCs w:val="28"/>
        </w:rPr>
        <w:t>ы</w:t>
      </w:r>
      <w:r>
        <w:rPr>
          <w:sz w:val="28"/>
          <w:szCs w:val="28"/>
        </w:rPr>
        <w:t xml:space="preserve"> работы вопросы формирования и оценки функциональной грамотности обучающихся и воспитанников образовательных организаций округа.</w:t>
      </w:r>
    </w:p>
    <w:p w:rsidR="00A9453E" w:rsidRDefault="00A9453E" w:rsidP="0060108C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МБУ «Научно-методический центр» (</w:t>
      </w:r>
      <w:proofErr w:type="spellStart"/>
      <w:r>
        <w:rPr>
          <w:sz w:val="28"/>
          <w:szCs w:val="28"/>
        </w:rPr>
        <w:t>Будзюк</w:t>
      </w:r>
      <w:proofErr w:type="spellEnd"/>
      <w:r>
        <w:rPr>
          <w:sz w:val="28"/>
          <w:szCs w:val="28"/>
        </w:rPr>
        <w:t xml:space="preserve"> Н.В.):</w:t>
      </w:r>
    </w:p>
    <w:p w:rsidR="006F25EC" w:rsidRDefault="006F25EC" w:rsidP="001A3A0B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</w:t>
      </w:r>
      <w:r w:rsidR="001A3A0B">
        <w:rPr>
          <w:sz w:val="28"/>
          <w:szCs w:val="28"/>
        </w:rPr>
        <w:t>е</w:t>
      </w:r>
      <w:r>
        <w:rPr>
          <w:sz w:val="28"/>
          <w:szCs w:val="28"/>
        </w:rPr>
        <w:t>чить выполнение мероприятий Комплексного плана.</w:t>
      </w:r>
    </w:p>
    <w:p w:rsidR="00A9453E" w:rsidRDefault="00A9453E" w:rsidP="001A3A0B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 постоянной основе методическую поддержку педагогических работников и управленческих кадров образовательных организаций округа по вопросам формирования и оценки функциональной грамотности обучающихся и воспитанников.</w:t>
      </w:r>
    </w:p>
    <w:p w:rsidR="00A9453E" w:rsidRDefault="00A9453E" w:rsidP="001A3A0B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мониторинг и на его основе анализ использования педагогами общеобразовательных организаций округа электронного банка заданий для оценки функциональной грамотности на портале РЭШ.</w:t>
      </w:r>
    </w:p>
    <w:p w:rsidR="006F25EC" w:rsidRDefault="006F25EC" w:rsidP="001A3A0B">
      <w:pPr>
        <w:pStyle w:val="a6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анализ эффективности принятых мер по повышению ФГ на основе результатов оценки ФГ в 2023-2024 учебном году, подготовить адресный рекомендации.</w:t>
      </w:r>
    </w:p>
    <w:p w:rsidR="0087331A" w:rsidRPr="0087331A" w:rsidRDefault="001221A1" w:rsidP="0060108C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2F39">
        <w:rPr>
          <w:sz w:val="28"/>
          <w:szCs w:val="28"/>
        </w:rPr>
        <w:t xml:space="preserve">Контроль исполнения настоящего приказа </w:t>
      </w:r>
      <w:r w:rsidR="00B86AA0">
        <w:rPr>
          <w:sz w:val="28"/>
          <w:szCs w:val="28"/>
        </w:rPr>
        <w:t xml:space="preserve">возложить на </w:t>
      </w:r>
      <w:r w:rsidR="004D0CAE">
        <w:rPr>
          <w:sz w:val="28"/>
          <w:szCs w:val="28"/>
        </w:rPr>
        <w:t xml:space="preserve">первого </w:t>
      </w:r>
      <w:r w:rsidR="00B86AA0">
        <w:rPr>
          <w:sz w:val="28"/>
          <w:szCs w:val="28"/>
        </w:rPr>
        <w:t xml:space="preserve">заместителя начальника управления образования </w:t>
      </w:r>
      <w:r w:rsidR="004D0CAE">
        <w:rPr>
          <w:sz w:val="28"/>
          <w:szCs w:val="28"/>
        </w:rPr>
        <w:t>Ковтун Н.Н</w:t>
      </w:r>
      <w:r w:rsidR="00B86AA0">
        <w:rPr>
          <w:sz w:val="28"/>
          <w:szCs w:val="28"/>
        </w:rPr>
        <w:t>.</w:t>
      </w:r>
    </w:p>
    <w:tbl>
      <w:tblPr>
        <w:tblStyle w:val="a3"/>
        <w:tblW w:w="89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479"/>
      </w:tblGrid>
      <w:tr w:rsidR="007C3709" w:rsidRPr="00AB2F39" w:rsidTr="0060108C">
        <w:trPr>
          <w:trHeight w:val="599"/>
        </w:trPr>
        <w:tc>
          <w:tcPr>
            <w:tcW w:w="4495" w:type="dxa"/>
          </w:tcPr>
          <w:p w:rsidR="00CD1920" w:rsidRPr="00AB2F39" w:rsidRDefault="007C3709" w:rsidP="00E54889">
            <w:pPr>
              <w:ind w:firstLine="142"/>
              <w:rPr>
                <w:b/>
                <w:sz w:val="28"/>
                <w:szCs w:val="28"/>
              </w:rPr>
            </w:pPr>
            <w:r w:rsidRPr="00AB2F39">
              <w:rPr>
                <w:b/>
                <w:sz w:val="28"/>
                <w:szCs w:val="28"/>
              </w:rPr>
              <w:t xml:space="preserve">Начальник </w:t>
            </w:r>
          </w:p>
          <w:p w:rsidR="007C3709" w:rsidRPr="00AB2F39" w:rsidRDefault="007C3709" w:rsidP="00E54889">
            <w:pPr>
              <w:ind w:firstLine="142"/>
              <w:rPr>
                <w:sz w:val="28"/>
                <w:szCs w:val="28"/>
              </w:rPr>
            </w:pPr>
            <w:r w:rsidRPr="00AB2F39">
              <w:rPr>
                <w:b/>
                <w:sz w:val="28"/>
                <w:szCs w:val="28"/>
              </w:rPr>
              <w:t>управления образования</w:t>
            </w:r>
          </w:p>
        </w:tc>
        <w:tc>
          <w:tcPr>
            <w:tcW w:w="4479" w:type="dxa"/>
          </w:tcPr>
          <w:p w:rsidR="00CD1920" w:rsidRPr="00AB2F39" w:rsidRDefault="00CD1920" w:rsidP="00E54889">
            <w:pPr>
              <w:ind w:firstLine="142"/>
              <w:jc w:val="right"/>
              <w:rPr>
                <w:b/>
                <w:sz w:val="28"/>
                <w:szCs w:val="28"/>
              </w:rPr>
            </w:pPr>
          </w:p>
          <w:p w:rsidR="007C3709" w:rsidRPr="00AB2F39" w:rsidRDefault="00DE2951" w:rsidP="00B86AA0">
            <w:pPr>
              <w:ind w:firstLine="142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Щетинина С.Н</w:t>
            </w:r>
            <w:r w:rsidR="007C3709" w:rsidRPr="00AB2F39">
              <w:rPr>
                <w:b/>
                <w:sz w:val="28"/>
                <w:szCs w:val="28"/>
              </w:rPr>
              <w:t>.</w:t>
            </w:r>
          </w:p>
        </w:tc>
      </w:tr>
    </w:tbl>
    <w:p w:rsidR="0060108C" w:rsidRPr="00AB2F39" w:rsidRDefault="0060108C" w:rsidP="00E54889">
      <w:pPr>
        <w:ind w:firstLine="142"/>
        <w:rPr>
          <w:sz w:val="28"/>
          <w:szCs w:val="28"/>
        </w:rPr>
      </w:pPr>
    </w:p>
    <w:p w:rsidR="00881ACB" w:rsidRPr="00AB2F39" w:rsidRDefault="00A74431" w:rsidP="00E54889">
      <w:pPr>
        <w:ind w:firstLine="142"/>
        <w:rPr>
          <w:szCs w:val="28"/>
        </w:rPr>
      </w:pPr>
      <w:proofErr w:type="spellStart"/>
      <w:r w:rsidRPr="00AB2F39">
        <w:rPr>
          <w:szCs w:val="28"/>
        </w:rPr>
        <w:t>Будзюк</w:t>
      </w:r>
      <w:proofErr w:type="spellEnd"/>
      <w:r w:rsidRPr="00AB2F39">
        <w:rPr>
          <w:szCs w:val="28"/>
        </w:rPr>
        <w:t xml:space="preserve"> Надежда Владимировна</w:t>
      </w:r>
    </w:p>
    <w:p w:rsidR="00900F7F" w:rsidRDefault="00A74431" w:rsidP="00E54889">
      <w:pPr>
        <w:ind w:firstLine="142"/>
        <w:rPr>
          <w:szCs w:val="28"/>
        </w:rPr>
      </w:pPr>
      <w:r w:rsidRPr="00AB2F39">
        <w:rPr>
          <w:szCs w:val="28"/>
        </w:rPr>
        <w:t>8-47241-5-24-04</w:t>
      </w:r>
    </w:p>
    <w:p w:rsidR="00637400" w:rsidRDefault="00637400" w:rsidP="00E54889">
      <w:pPr>
        <w:ind w:firstLine="142"/>
        <w:rPr>
          <w:szCs w:val="28"/>
        </w:rPr>
        <w:sectPr w:rsidR="00637400" w:rsidSect="0060108C">
          <w:pgSz w:w="11906" w:h="16838"/>
          <w:pgMar w:top="567" w:right="991" w:bottom="567" w:left="1843" w:header="709" w:footer="709" w:gutter="0"/>
          <w:cols w:space="708"/>
          <w:docGrid w:linePitch="360"/>
        </w:sectPr>
      </w:pPr>
    </w:p>
    <w:p w:rsidR="00637400" w:rsidRDefault="00637400" w:rsidP="00637400">
      <w:pPr>
        <w:ind w:firstLine="142"/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приказу управления образования </w:t>
      </w:r>
    </w:p>
    <w:p w:rsidR="00637400" w:rsidRPr="004B70CB" w:rsidRDefault="00637400" w:rsidP="00637400">
      <w:pPr>
        <w:ind w:firstLine="12191"/>
        <w:rPr>
          <w:szCs w:val="28"/>
          <w:u w:val="single"/>
        </w:rPr>
      </w:pPr>
      <w:r w:rsidRPr="004B70CB">
        <w:rPr>
          <w:szCs w:val="28"/>
          <w:u w:val="single"/>
        </w:rPr>
        <w:t xml:space="preserve">от </w:t>
      </w:r>
      <w:r w:rsidR="004B70CB" w:rsidRPr="004B70CB">
        <w:rPr>
          <w:szCs w:val="28"/>
          <w:u w:val="single"/>
        </w:rPr>
        <w:t xml:space="preserve">04.09. 2024 г. </w:t>
      </w:r>
      <w:r w:rsidRPr="004B70CB">
        <w:rPr>
          <w:szCs w:val="28"/>
          <w:u w:val="single"/>
        </w:rPr>
        <w:t>№</w:t>
      </w:r>
      <w:r w:rsidR="004B70CB" w:rsidRPr="004B70CB">
        <w:rPr>
          <w:szCs w:val="28"/>
          <w:u w:val="single"/>
        </w:rPr>
        <w:t xml:space="preserve"> 1457</w:t>
      </w:r>
    </w:p>
    <w:p w:rsidR="00BC6381" w:rsidRDefault="00BC6381" w:rsidP="00637400">
      <w:pPr>
        <w:ind w:firstLine="142"/>
        <w:jc w:val="center"/>
        <w:rPr>
          <w:b/>
          <w:sz w:val="28"/>
          <w:szCs w:val="28"/>
        </w:rPr>
      </w:pPr>
    </w:p>
    <w:p w:rsidR="00637400" w:rsidRDefault="00637400" w:rsidP="00637400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план мероприятий</w:t>
      </w:r>
      <w:r w:rsidRPr="00637400">
        <w:rPr>
          <w:b/>
          <w:sz w:val="28"/>
          <w:szCs w:val="28"/>
        </w:rPr>
        <w:t xml:space="preserve">, направленных на формирование и оценку функциональной грамотности </w:t>
      </w:r>
    </w:p>
    <w:p w:rsidR="00637400" w:rsidRDefault="00637400" w:rsidP="00637400">
      <w:pPr>
        <w:ind w:firstLine="142"/>
        <w:jc w:val="center"/>
        <w:rPr>
          <w:b/>
          <w:sz w:val="28"/>
          <w:szCs w:val="28"/>
        </w:rPr>
      </w:pPr>
      <w:r w:rsidRPr="00637400">
        <w:rPr>
          <w:b/>
          <w:sz w:val="28"/>
          <w:szCs w:val="28"/>
        </w:rPr>
        <w:t xml:space="preserve">обучающихся и воспитанников образовательных организаций Губкинского городского округа, </w:t>
      </w:r>
    </w:p>
    <w:p w:rsidR="00EB2F05" w:rsidRPr="00637400" w:rsidRDefault="00637400" w:rsidP="00637400">
      <w:pPr>
        <w:ind w:firstLine="142"/>
        <w:jc w:val="center"/>
        <w:rPr>
          <w:b/>
          <w:sz w:val="28"/>
          <w:szCs w:val="28"/>
        </w:rPr>
      </w:pPr>
      <w:r w:rsidRPr="00637400">
        <w:rPr>
          <w:b/>
          <w:sz w:val="28"/>
          <w:szCs w:val="28"/>
        </w:rPr>
        <w:t>на 2024 – 2025 учебный год</w:t>
      </w:r>
    </w:p>
    <w:p w:rsidR="00637400" w:rsidRDefault="00637400" w:rsidP="00EB2F05">
      <w:pPr>
        <w:ind w:firstLine="142"/>
        <w:jc w:val="right"/>
        <w:rPr>
          <w:sz w:val="22"/>
          <w:szCs w:val="28"/>
        </w:rPr>
      </w:pPr>
    </w:p>
    <w:tbl>
      <w:tblPr>
        <w:tblStyle w:val="a3"/>
        <w:tblW w:w="15729" w:type="dxa"/>
        <w:tblInd w:w="137" w:type="dxa"/>
        <w:tblLook w:val="04A0" w:firstRow="1" w:lastRow="0" w:firstColumn="1" w:lastColumn="0" w:noHBand="0" w:noVBand="1"/>
      </w:tblPr>
      <w:tblGrid>
        <w:gridCol w:w="896"/>
        <w:gridCol w:w="9589"/>
        <w:gridCol w:w="1620"/>
        <w:gridCol w:w="3624"/>
      </w:tblGrid>
      <w:tr w:rsidR="00637400" w:rsidRPr="00637400" w:rsidTr="00BC6381">
        <w:trPr>
          <w:trHeight w:val="567"/>
        </w:trPr>
        <w:tc>
          <w:tcPr>
            <w:tcW w:w="896" w:type="dxa"/>
          </w:tcPr>
          <w:p w:rsidR="00BC6381" w:rsidRDefault="00637400" w:rsidP="00637400">
            <w:pPr>
              <w:jc w:val="left"/>
              <w:rPr>
                <w:b/>
                <w:sz w:val="22"/>
                <w:szCs w:val="28"/>
              </w:rPr>
            </w:pPr>
            <w:r w:rsidRPr="00637400">
              <w:rPr>
                <w:b/>
                <w:sz w:val="22"/>
                <w:szCs w:val="28"/>
              </w:rPr>
              <w:t>№</w:t>
            </w:r>
          </w:p>
          <w:p w:rsidR="00637400" w:rsidRPr="00637400" w:rsidRDefault="00637400" w:rsidP="00637400">
            <w:pPr>
              <w:jc w:val="left"/>
              <w:rPr>
                <w:b/>
                <w:sz w:val="22"/>
                <w:szCs w:val="28"/>
              </w:rPr>
            </w:pPr>
            <w:r w:rsidRPr="00637400">
              <w:rPr>
                <w:b/>
                <w:sz w:val="22"/>
                <w:szCs w:val="28"/>
              </w:rPr>
              <w:t xml:space="preserve"> </w:t>
            </w:r>
            <w:proofErr w:type="spellStart"/>
            <w:r w:rsidRPr="00637400">
              <w:rPr>
                <w:b/>
                <w:sz w:val="22"/>
                <w:szCs w:val="28"/>
              </w:rPr>
              <w:t>пп</w:t>
            </w:r>
            <w:proofErr w:type="spellEnd"/>
          </w:p>
        </w:tc>
        <w:tc>
          <w:tcPr>
            <w:tcW w:w="9589" w:type="dxa"/>
          </w:tcPr>
          <w:p w:rsidR="00637400" w:rsidRPr="00637400" w:rsidRDefault="00637400" w:rsidP="00637400">
            <w:pPr>
              <w:ind w:left="17"/>
              <w:jc w:val="center"/>
              <w:rPr>
                <w:b/>
              </w:rPr>
            </w:pPr>
            <w:r w:rsidRPr="00637400"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620" w:type="dxa"/>
          </w:tcPr>
          <w:p w:rsidR="00637400" w:rsidRPr="00637400" w:rsidRDefault="00637400" w:rsidP="00637400">
            <w:pPr>
              <w:ind w:left="29" w:right="7"/>
              <w:jc w:val="center"/>
              <w:rPr>
                <w:b/>
              </w:rPr>
            </w:pPr>
            <w:r w:rsidRPr="00637400">
              <w:rPr>
                <w:b/>
                <w:sz w:val="26"/>
              </w:rPr>
              <w:t>Сроки проведения</w:t>
            </w:r>
          </w:p>
        </w:tc>
        <w:tc>
          <w:tcPr>
            <w:tcW w:w="3624" w:type="dxa"/>
          </w:tcPr>
          <w:p w:rsidR="00637400" w:rsidRPr="00637400" w:rsidRDefault="00637400" w:rsidP="00637400">
            <w:pPr>
              <w:ind w:left="14"/>
              <w:jc w:val="center"/>
              <w:rPr>
                <w:b/>
              </w:rPr>
            </w:pPr>
            <w:r w:rsidRPr="00637400">
              <w:rPr>
                <w:b/>
                <w:sz w:val="26"/>
              </w:rPr>
              <w:t>Ответственный</w:t>
            </w:r>
          </w:p>
        </w:tc>
      </w:tr>
      <w:tr w:rsidR="00637400" w:rsidRPr="00637400" w:rsidTr="00BC6381">
        <w:trPr>
          <w:trHeight w:val="292"/>
        </w:trPr>
        <w:tc>
          <w:tcPr>
            <w:tcW w:w="15729" w:type="dxa"/>
            <w:gridSpan w:val="4"/>
          </w:tcPr>
          <w:p w:rsidR="00637400" w:rsidRPr="00637400" w:rsidRDefault="00637400" w:rsidP="00637400">
            <w:pPr>
              <w:jc w:val="center"/>
              <w:rPr>
                <w:b/>
                <w:sz w:val="22"/>
                <w:szCs w:val="28"/>
              </w:rPr>
            </w:pPr>
            <w:r w:rsidRPr="00637400">
              <w:rPr>
                <w:b/>
                <w:sz w:val="26"/>
              </w:rPr>
              <w:t>Направление 1. Обеспечение взаимодействия участников образовательного процесса по вопросам формирования и оценки функциональной грамотности</w:t>
            </w:r>
          </w:p>
        </w:tc>
      </w:tr>
      <w:tr w:rsidR="00637400" w:rsidTr="00BC6381">
        <w:trPr>
          <w:trHeight w:val="292"/>
        </w:trPr>
        <w:tc>
          <w:tcPr>
            <w:tcW w:w="896" w:type="dxa"/>
          </w:tcPr>
          <w:p w:rsidR="00637400" w:rsidRDefault="00637400" w:rsidP="00637400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1.1.</w:t>
            </w:r>
          </w:p>
        </w:tc>
        <w:tc>
          <w:tcPr>
            <w:tcW w:w="9589" w:type="dxa"/>
          </w:tcPr>
          <w:p w:rsidR="00637400" w:rsidRDefault="00637400" w:rsidP="00637400">
            <w:pPr>
              <w:jc w:val="left"/>
              <w:rPr>
                <w:sz w:val="22"/>
                <w:szCs w:val="28"/>
              </w:rPr>
            </w:pPr>
            <w:r>
              <w:rPr>
                <w:sz w:val="24"/>
              </w:rPr>
              <w:t>Составление реестра ответственных лиц, курирующих вопросы формирования и оценки функциональной грамотности в ОО</w:t>
            </w:r>
          </w:p>
        </w:tc>
        <w:tc>
          <w:tcPr>
            <w:tcW w:w="1620" w:type="dxa"/>
          </w:tcPr>
          <w:p w:rsidR="00BC6381" w:rsidRDefault="00637400" w:rsidP="006374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Сентябрь </w:t>
            </w:r>
          </w:p>
          <w:p w:rsidR="00637400" w:rsidRDefault="00637400" w:rsidP="006374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 г</w:t>
            </w:r>
          </w:p>
        </w:tc>
        <w:tc>
          <w:tcPr>
            <w:tcW w:w="3624" w:type="dxa"/>
          </w:tcPr>
          <w:p w:rsidR="00637400" w:rsidRDefault="00B81FF7" w:rsidP="00637400">
            <w:pPr>
              <w:jc w:val="left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Н.В., директор </w:t>
            </w:r>
            <w:r w:rsidR="00637400">
              <w:rPr>
                <w:sz w:val="22"/>
                <w:szCs w:val="28"/>
              </w:rPr>
              <w:t>МБУ «Научно-методический центр», руководители ОО</w:t>
            </w:r>
          </w:p>
        </w:tc>
      </w:tr>
      <w:tr w:rsidR="00637400" w:rsidRPr="00637400" w:rsidTr="00BC6381">
        <w:trPr>
          <w:trHeight w:val="275"/>
        </w:trPr>
        <w:tc>
          <w:tcPr>
            <w:tcW w:w="896" w:type="dxa"/>
          </w:tcPr>
          <w:p w:rsidR="00637400" w:rsidRPr="00637400" w:rsidRDefault="00637400" w:rsidP="00637400">
            <w:pPr>
              <w:jc w:val="left"/>
              <w:rPr>
                <w:sz w:val="24"/>
              </w:rPr>
            </w:pPr>
            <w:r w:rsidRPr="00637400">
              <w:rPr>
                <w:sz w:val="24"/>
              </w:rPr>
              <w:t>1.2.</w:t>
            </w:r>
          </w:p>
        </w:tc>
        <w:tc>
          <w:tcPr>
            <w:tcW w:w="9589" w:type="dxa"/>
          </w:tcPr>
          <w:p w:rsidR="00637400" w:rsidRPr="00637400" w:rsidRDefault="00637400" w:rsidP="00637400">
            <w:pPr>
              <w:rPr>
                <w:sz w:val="24"/>
              </w:rPr>
            </w:pPr>
            <w:r w:rsidRPr="00637400">
              <w:rPr>
                <w:sz w:val="24"/>
              </w:rPr>
              <w:t>Разработ</w:t>
            </w:r>
            <w:r>
              <w:rPr>
                <w:sz w:val="24"/>
              </w:rPr>
              <w:t>ка</w:t>
            </w:r>
            <w:r w:rsidRPr="00637400">
              <w:rPr>
                <w:sz w:val="24"/>
              </w:rPr>
              <w:t xml:space="preserve"> и разме</w:t>
            </w:r>
            <w:r>
              <w:rPr>
                <w:sz w:val="24"/>
              </w:rPr>
              <w:t xml:space="preserve">щение </w:t>
            </w:r>
            <w:r w:rsidRPr="00637400">
              <w:rPr>
                <w:sz w:val="24"/>
              </w:rPr>
              <w:t>на официальн</w:t>
            </w:r>
            <w:r>
              <w:rPr>
                <w:sz w:val="24"/>
              </w:rPr>
              <w:t>ых</w:t>
            </w:r>
            <w:r w:rsidRPr="00637400">
              <w:rPr>
                <w:sz w:val="24"/>
              </w:rPr>
              <w:t xml:space="preserve"> сайт</w:t>
            </w:r>
            <w:r>
              <w:rPr>
                <w:sz w:val="24"/>
              </w:rPr>
              <w:t>ах</w:t>
            </w:r>
            <w:r w:rsidRPr="00637400">
              <w:rPr>
                <w:sz w:val="24"/>
              </w:rPr>
              <w:t xml:space="preserve"> учреждени</w:t>
            </w:r>
            <w:r>
              <w:rPr>
                <w:sz w:val="24"/>
              </w:rPr>
              <w:t>й</w:t>
            </w:r>
            <w:r w:rsidRPr="00637400">
              <w:rPr>
                <w:sz w:val="24"/>
              </w:rPr>
              <w:t xml:space="preserve"> план</w:t>
            </w:r>
            <w:r>
              <w:rPr>
                <w:sz w:val="24"/>
              </w:rPr>
              <w:t>ов</w:t>
            </w:r>
            <w:r w:rsidRPr="00637400">
              <w:rPr>
                <w:sz w:val="24"/>
              </w:rPr>
              <w:t xml:space="preserve"> мероприятий по формированию и оценке функциональной грамотности </w:t>
            </w:r>
            <w:r>
              <w:rPr>
                <w:sz w:val="24"/>
              </w:rPr>
              <w:t>в общеобразовательных организациях</w:t>
            </w:r>
          </w:p>
        </w:tc>
        <w:tc>
          <w:tcPr>
            <w:tcW w:w="1620" w:type="dxa"/>
          </w:tcPr>
          <w:p w:rsidR="00BC6381" w:rsidRDefault="00637400" w:rsidP="0063740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Сентябрь </w:t>
            </w:r>
          </w:p>
          <w:p w:rsidR="00637400" w:rsidRPr="00637400" w:rsidRDefault="00637400" w:rsidP="00637400">
            <w:pPr>
              <w:jc w:val="center"/>
              <w:rPr>
                <w:sz w:val="24"/>
              </w:rPr>
            </w:pPr>
            <w:r>
              <w:rPr>
                <w:sz w:val="22"/>
                <w:szCs w:val="28"/>
              </w:rPr>
              <w:t>2024 г</w:t>
            </w:r>
          </w:p>
        </w:tc>
        <w:tc>
          <w:tcPr>
            <w:tcW w:w="3624" w:type="dxa"/>
          </w:tcPr>
          <w:p w:rsidR="00637400" w:rsidRPr="00637400" w:rsidRDefault="00637400" w:rsidP="00637400">
            <w:pPr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организаций</w:t>
            </w:r>
          </w:p>
        </w:tc>
      </w:tr>
      <w:tr w:rsidR="00B81FF7" w:rsidRPr="00637400" w:rsidTr="00BC6381">
        <w:trPr>
          <w:trHeight w:val="275"/>
        </w:trPr>
        <w:tc>
          <w:tcPr>
            <w:tcW w:w="896" w:type="dxa"/>
          </w:tcPr>
          <w:p w:rsidR="00B81FF7" w:rsidRPr="00637400" w:rsidRDefault="00B81FF7" w:rsidP="00727423">
            <w:pPr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9589" w:type="dxa"/>
          </w:tcPr>
          <w:p w:rsidR="00B81FF7" w:rsidRPr="00637400" w:rsidRDefault="00B81FF7" w:rsidP="00B81FF7">
            <w:pPr>
              <w:rPr>
                <w:sz w:val="24"/>
              </w:rPr>
            </w:pPr>
            <w:r w:rsidRPr="00637400">
              <w:rPr>
                <w:sz w:val="24"/>
              </w:rPr>
              <w:t>Разработ</w:t>
            </w:r>
            <w:r>
              <w:rPr>
                <w:sz w:val="24"/>
              </w:rPr>
              <w:t>ка</w:t>
            </w:r>
            <w:r w:rsidRPr="00637400">
              <w:rPr>
                <w:sz w:val="24"/>
              </w:rPr>
              <w:t xml:space="preserve"> и разме</w:t>
            </w:r>
            <w:r>
              <w:rPr>
                <w:sz w:val="24"/>
              </w:rPr>
              <w:t xml:space="preserve">щение </w:t>
            </w:r>
            <w:r w:rsidRPr="00637400">
              <w:rPr>
                <w:sz w:val="24"/>
              </w:rPr>
              <w:t>на официальн</w:t>
            </w:r>
            <w:r>
              <w:rPr>
                <w:sz w:val="24"/>
              </w:rPr>
              <w:t>ых</w:t>
            </w:r>
            <w:r w:rsidRPr="00637400">
              <w:rPr>
                <w:sz w:val="24"/>
              </w:rPr>
              <w:t xml:space="preserve"> сайт</w:t>
            </w:r>
            <w:r>
              <w:rPr>
                <w:sz w:val="24"/>
              </w:rPr>
              <w:t>ах</w:t>
            </w:r>
            <w:r w:rsidRPr="00637400">
              <w:rPr>
                <w:sz w:val="24"/>
              </w:rPr>
              <w:t xml:space="preserve"> учреждени</w:t>
            </w:r>
            <w:r>
              <w:rPr>
                <w:sz w:val="24"/>
              </w:rPr>
              <w:t>й</w:t>
            </w:r>
            <w:r w:rsidRPr="00637400">
              <w:rPr>
                <w:sz w:val="24"/>
              </w:rPr>
              <w:t xml:space="preserve"> план</w:t>
            </w:r>
            <w:r>
              <w:rPr>
                <w:sz w:val="24"/>
              </w:rPr>
              <w:t>ов</w:t>
            </w:r>
            <w:r w:rsidRPr="00637400">
              <w:rPr>
                <w:sz w:val="24"/>
              </w:rPr>
              <w:t xml:space="preserve"> мероприятий по формированию и оценке функциональной грамотности </w:t>
            </w:r>
            <w:r>
              <w:rPr>
                <w:sz w:val="24"/>
              </w:rPr>
              <w:t>в учреждениях дошкольного образования</w:t>
            </w:r>
          </w:p>
        </w:tc>
        <w:tc>
          <w:tcPr>
            <w:tcW w:w="1620" w:type="dxa"/>
          </w:tcPr>
          <w:p w:rsidR="00BC6381" w:rsidRDefault="00B81FF7" w:rsidP="00B81F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Сентябрь </w:t>
            </w:r>
          </w:p>
          <w:p w:rsidR="00B81FF7" w:rsidRPr="00637400" w:rsidRDefault="00B81FF7" w:rsidP="00B81FF7">
            <w:pPr>
              <w:jc w:val="center"/>
              <w:rPr>
                <w:sz w:val="24"/>
              </w:rPr>
            </w:pPr>
            <w:r>
              <w:rPr>
                <w:sz w:val="22"/>
                <w:szCs w:val="28"/>
              </w:rPr>
              <w:t>2024 г</w:t>
            </w:r>
          </w:p>
        </w:tc>
        <w:tc>
          <w:tcPr>
            <w:tcW w:w="3624" w:type="dxa"/>
          </w:tcPr>
          <w:p w:rsidR="00B81FF7" w:rsidRPr="00637400" w:rsidRDefault="00B81FF7" w:rsidP="009849D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9849DF">
              <w:rPr>
                <w:sz w:val="24"/>
              </w:rPr>
              <w:t xml:space="preserve">дошкольных образовательных </w:t>
            </w:r>
            <w:r>
              <w:rPr>
                <w:sz w:val="24"/>
              </w:rPr>
              <w:t>организаций</w:t>
            </w:r>
          </w:p>
        </w:tc>
      </w:tr>
      <w:tr w:rsidR="00B81FF7" w:rsidRPr="00637400" w:rsidTr="00BC6381">
        <w:trPr>
          <w:trHeight w:val="275"/>
        </w:trPr>
        <w:tc>
          <w:tcPr>
            <w:tcW w:w="896" w:type="dxa"/>
          </w:tcPr>
          <w:p w:rsidR="00B81FF7" w:rsidRDefault="00B81FF7" w:rsidP="00B81FF7">
            <w:pPr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9589" w:type="dxa"/>
          </w:tcPr>
          <w:p w:rsidR="00B81FF7" w:rsidRPr="00637400" w:rsidRDefault="00B81FF7" w:rsidP="00B81FF7">
            <w:pPr>
              <w:rPr>
                <w:sz w:val="24"/>
              </w:rPr>
            </w:pPr>
            <w:r w:rsidRPr="00637400">
              <w:rPr>
                <w:sz w:val="24"/>
              </w:rPr>
              <w:t>Разработ</w:t>
            </w:r>
            <w:r>
              <w:rPr>
                <w:sz w:val="24"/>
              </w:rPr>
              <w:t>ка</w:t>
            </w:r>
            <w:r w:rsidRPr="00637400">
              <w:rPr>
                <w:sz w:val="24"/>
              </w:rPr>
              <w:t xml:space="preserve"> и разме</w:t>
            </w:r>
            <w:r>
              <w:rPr>
                <w:sz w:val="24"/>
              </w:rPr>
              <w:t xml:space="preserve">щение </w:t>
            </w:r>
            <w:r w:rsidRPr="00637400">
              <w:rPr>
                <w:sz w:val="24"/>
              </w:rPr>
              <w:t>на официальн</w:t>
            </w:r>
            <w:r>
              <w:rPr>
                <w:sz w:val="24"/>
              </w:rPr>
              <w:t>ых</w:t>
            </w:r>
            <w:r w:rsidRPr="00637400">
              <w:rPr>
                <w:sz w:val="24"/>
              </w:rPr>
              <w:t xml:space="preserve"> сайт</w:t>
            </w:r>
            <w:r>
              <w:rPr>
                <w:sz w:val="24"/>
              </w:rPr>
              <w:t>ах</w:t>
            </w:r>
            <w:r w:rsidRPr="00637400">
              <w:rPr>
                <w:sz w:val="24"/>
              </w:rPr>
              <w:t xml:space="preserve"> учреждени</w:t>
            </w:r>
            <w:r>
              <w:rPr>
                <w:sz w:val="24"/>
              </w:rPr>
              <w:t>й</w:t>
            </w:r>
            <w:r w:rsidRPr="00637400">
              <w:rPr>
                <w:sz w:val="24"/>
              </w:rPr>
              <w:t xml:space="preserve"> план</w:t>
            </w:r>
            <w:r>
              <w:rPr>
                <w:sz w:val="24"/>
              </w:rPr>
              <w:t>ов</w:t>
            </w:r>
            <w:r w:rsidRPr="00637400">
              <w:rPr>
                <w:sz w:val="24"/>
              </w:rPr>
              <w:t xml:space="preserve"> мероприятий по формированию и оценке функциональной грамотности </w:t>
            </w:r>
            <w:r>
              <w:rPr>
                <w:sz w:val="24"/>
              </w:rPr>
              <w:t>в учреждениях дополнительного образования</w:t>
            </w:r>
          </w:p>
        </w:tc>
        <w:tc>
          <w:tcPr>
            <w:tcW w:w="1620" w:type="dxa"/>
          </w:tcPr>
          <w:p w:rsidR="00BC6381" w:rsidRDefault="00B81FF7" w:rsidP="00B81F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Сентябрь </w:t>
            </w:r>
          </w:p>
          <w:p w:rsidR="00B81FF7" w:rsidRPr="00637400" w:rsidRDefault="00B81FF7" w:rsidP="00B81FF7">
            <w:pPr>
              <w:jc w:val="center"/>
              <w:rPr>
                <w:sz w:val="24"/>
              </w:rPr>
            </w:pPr>
            <w:r>
              <w:rPr>
                <w:sz w:val="22"/>
                <w:szCs w:val="28"/>
              </w:rPr>
              <w:t>2024 г</w:t>
            </w:r>
          </w:p>
        </w:tc>
        <w:tc>
          <w:tcPr>
            <w:tcW w:w="3624" w:type="dxa"/>
          </w:tcPr>
          <w:p w:rsidR="00B81FF7" w:rsidRPr="00637400" w:rsidRDefault="00B81FF7" w:rsidP="009849D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9849DF">
              <w:rPr>
                <w:sz w:val="24"/>
              </w:rPr>
              <w:t>учреждений дополнительного образования</w:t>
            </w:r>
          </w:p>
        </w:tc>
      </w:tr>
      <w:tr w:rsidR="00B81FF7" w:rsidTr="00BC6381">
        <w:trPr>
          <w:trHeight w:val="292"/>
        </w:trPr>
        <w:tc>
          <w:tcPr>
            <w:tcW w:w="896" w:type="dxa"/>
          </w:tcPr>
          <w:p w:rsidR="00B81FF7" w:rsidRDefault="00B81FF7" w:rsidP="00B81FF7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1.5.</w:t>
            </w:r>
          </w:p>
        </w:tc>
        <w:tc>
          <w:tcPr>
            <w:tcW w:w="9589" w:type="dxa"/>
          </w:tcPr>
          <w:p w:rsidR="00B81FF7" w:rsidRPr="00B81FF7" w:rsidRDefault="00B81FF7" w:rsidP="00FF59A6">
            <w:pPr>
              <w:rPr>
                <w:sz w:val="24"/>
              </w:rPr>
            </w:pPr>
            <w:r>
              <w:rPr>
                <w:sz w:val="24"/>
              </w:rPr>
              <w:t>Включение в план работы</w:t>
            </w:r>
            <w:r w:rsidRPr="00B81FF7">
              <w:rPr>
                <w:sz w:val="24"/>
              </w:rPr>
              <w:t xml:space="preserve"> методических объединений педагогов, педагогических совет</w:t>
            </w:r>
            <w:r w:rsidR="00FF59A6">
              <w:rPr>
                <w:sz w:val="24"/>
              </w:rPr>
              <w:t>ов ОО</w:t>
            </w:r>
            <w:r w:rsidRPr="00B81FF7">
              <w:rPr>
                <w:sz w:val="24"/>
              </w:rPr>
              <w:t xml:space="preserve"> вопросов формирования и оценки функциональной грамотности.</w:t>
            </w:r>
            <w:r w:rsidR="00727423">
              <w:rPr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BC6381" w:rsidRDefault="00B81FF7" w:rsidP="00B81F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Сентябрь </w:t>
            </w:r>
          </w:p>
          <w:p w:rsidR="00B81FF7" w:rsidRDefault="00B81FF7" w:rsidP="00B81FF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 г</w:t>
            </w:r>
          </w:p>
        </w:tc>
        <w:tc>
          <w:tcPr>
            <w:tcW w:w="3624" w:type="dxa"/>
          </w:tcPr>
          <w:p w:rsidR="00B81FF7" w:rsidRPr="00637400" w:rsidRDefault="00FF59A6" w:rsidP="00FF59A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B81FF7">
              <w:rPr>
                <w:sz w:val="24"/>
              </w:rPr>
              <w:t>образовательных организаций, руководители  методических объединений педагогов в учреждении</w:t>
            </w:r>
          </w:p>
        </w:tc>
      </w:tr>
      <w:tr w:rsidR="00681484" w:rsidTr="00BC6381">
        <w:trPr>
          <w:trHeight w:val="292"/>
        </w:trPr>
        <w:tc>
          <w:tcPr>
            <w:tcW w:w="896" w:type="dxa"/>
          </w:tcPr>
          <w:p w:rsidR="00681484" w:rsidRDefault="00681484" w:rsidP="00B81FF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1.6.</w:t>
            </w:r>
          </w:p>
        </w:tc>
        <w:tc>
          <w:tcPr>
            <w:tcW w:w="9589" w:type="dxa"/>
          </w:tcPr>
          <w:p w:rsidR="00681484" w:rsidRDefault="00681484" w:rsidP="00681484">
            <w:pPr>
              <w:rPr>
                <w:sz w:val="24"/>
              </w:rPr>
            </w:pPr>
            <w:r w:rsidRPr="00681484">
              <w:rPr>
                <w:sz w:val="24"/>
              </w:rPr>
              <w:t xml:space="preserve">Включение в план работы ПДС </w:t>
            </w:r>
            <w:proofErr w:type="gramStart"/>
            <w:r w:rsidRPr="00681484">
              <w:rPr>
                <w:sz w:val="24"/>
              </w:rPr>
              <w:t>заведующих</w:t>
            </w:r>
            <w:proofErr w:type="gramEnd"/>
            <w:r w:rsidRPr="00681484">
              <w:rPr>
                <w:sz w:val="24"/>
              </w:rPr>
              <w:t xml:space="preserve"> разновозрастных групп малокомплектных ДОО района вопросов формирования и оценки функциональной грамотности.</w:t>
            </w:r>
          </w:p>
        </w:tc>
        <w:tc>
          <w:tcPr>
            <w:tcW w:w="1620" w:type="dxa"/>
          </w:tcPr>
          <w:p w:rsidR="00681484" w:rsidRDefault="00681484" w:rsidP="0068148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Сентябрь </w:t>
            </w:r>
          </w:p>
          <w:p w:rsidR="00681484" w:rsidRDefault="00681484" w:rsidP="0068148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 г</w:t>
            </w:r>
          </w:p>
        </w:tc>
        <w:tc>
          <w:tcPr>
            <w:tcW w:w="3624" w:type="dxa"/>
          </w:tcPr>
          <w:p w:rsidR="00681484" w:rsidRDefault="00681484" w:rsidP="00947BA2">
            <w:pPr>
              <w:rPr>
                <w:sz w:val="22"/>
                <w:szCs w:val="28"/>
              </w:rPr>
            </w:pPr>
            <w:r w:rsidRPr="00A401BD">
              <w:rPr>
                <w:sz w:val="24"/>
                <w:szCs w:val="24"/>
              </w:rPr>
              <w:t>Полякова Н.В., методист</w:t>
            </w:r>
            <w:r w:rsidRPr="00256061">
              <w:rPr>
                <w:rStyle w:val="fontstyle01"/>
              </w:rPr>
              <w:t xml:space="preserve"> </w:t>
            </w:r>
            <w:r w:rsidRPr="00256061">
              <w:rPr>
                <w:rStyle w:val="fontstyle01"/>
              </w:rPr>
              <w:t>МБУ «Научно-методический центр»</w:t>
            </w:r>
          </w:p>
        </w:tc>
      </w:tr>
      <w:tr w:rsidR="00681484" w:rsidTr="00BC6381">
        <w:trPr>
          <w:trHeight w:val="292"/>
        </w:trPr>
        <w:tc>
          <w:tcPr>
            <w:tcW w:w="896" w:type="dxa"/>
          </w:tcPr>
          <w:p w:rsidR="00681484" w:rsidRDefault="00681484" w:rsidP="0072742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1.7.</w:t>
            </w:r>
          </w:p>
        </w:tc>
        <w:tc>
          <w:tcPr>
            <w:tcW w:w="9589" w:type="dxa"/>
          </w:tcPr>
          <w:p w:rsidR="00681484" w:rsidRDefault="00681484" w:rsidP="00727423">
            <w:pPr>
              <w:rPr>
                <w:sz w:val="24"/>
              </w:rPr>
            </w:pPr>
            <w:r>
              <w:rPr>
                <w:rStyle w:val="fontstyle01"/>
              </w:rPr>
              <w:t xml:space="preserve">Проведение совещаний с </w:t>
            </w:r>
            <w:proofErr w:type="gramStart"/>
            <w:r>
              <w:rPr>
                <w:rStyle w:val="fontstyle01"/>
              </w:rPr>
              <w:t>ответственными</w:t>
            </w:r>
            <w:proofErr w:type="gramEnd"/>
            <w:r>
              <w:rPr>
                <w:rStyle w:val="fontstyle01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1620" w:type="dxa"/>
          </w:tcPr>
          <w:p w:rsidR="00681484" w:rsidRDefault="00681484" w:rsidP="0072742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течение года</w:t>
            </w:r>
          </w:p>
        </w:tc>
        <w:tc>
          <w:tcPr>
            <w:tcW w:w="3624" w:type="dxa"/>
          </w:tcPr>
          <w:p w:rsidR="00681484" w:rsidRDefault="00681484" w:rsidP="00803C91">
            <w:pPr>
              <w:jc w:val="left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 В., директор МБУ «Научно-методический центр»</w:t>
            </w:r>
          </w:p>
        </w:tc>
      </w:tr>
      <w:tr w:rsidR="00681484" w:rsidRPr="00B81FF7" w:rsidTr="00BC6381">
        <w:trPr>
          <w:trHeight w:val="292"/>
        </w:trPr>
        <w:tc>
          <w:tcPr>
            <w:tcW w:w="15729" w:type="dxa"/>
            <w:gridSpan w:val="4"/>
          </w:tcPr>
          <w:p w:rsidR="00681484" w:rsidRPr="00B81FF7" w:rsidRDefault="00681484" w:rsidP="00727423">
            <w:pPr>
              <w:jc w:val="center"/>
              <w:rPr>
                <w:b/>
                <w:sz w:val="22"/>
                <w:szCs w:val="28"/>
              </w:rPr>
            </w:pPr>
            <w:r w:rsidRPr="00B81FF7">
              <w:rPr>
                <w:b/>
                <w:sz w:val="26"/>
              </w:rPr>
              <w:t>Направление 2. Методическое сопровождение педагогических работников по воп</w:t>
            </w:r>
            <w:r>
              <w:rPr>
                <w:b/>
                <w:sz w:val="26"/>
              </w:rPr>
              <w:t>р</w:t>
            </w:r>
            <w:r w:rsidRPr="00B81FF7">
              <w:rPr>
                <w:b/>
                <w:sz w:val="26"/>
              </w:rPr>
              <w:t xml:space="preserve">осам </w:t>
            </w:r>
            <w:r>
              <w:rPr>
                <w:b/>
                <w:sz w:val="26"/>
              </w:rPr>
              <w:t>формирования</w:t>
            </w:r>
            <w:r w:rsidRPr="00B81FF7">
              <w:rPr>
                <w:b/>
                <w:sz w:val="26"/>
              </w:rPr>
              <w:t xml:space="preserve"> и оценки </w:t>
            </w:r>
            <w:r>
              <w:rPr>
                <w:b/>
                <w:sz w:val="26"/>
              </w:rPr>
              <w:t>функциональной гра</w:t>
            </w:r>
            <w:r w:rsidRPr="00B81FF7">
              <w:rPr>
                <w:b/>
                <w:sz w:val="26"/>
              </w:rPr>
              <w:t>мотности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727423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2.1.</w:t>
            </w:r>
          </w:p>
        </w:tc>
        <w:tc>
          <w:tcPr>
            <w:tcW w:w="9589" w:type="dxa"/>
          </w:tcPr>
          <w:p w:rsidR="00681484" w:rsidRDefault="00681484" w:rsidP="00727423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Участие в работе р</w:t>
            </w:r>
            <w:r w:rsidRPr="00B81FF7">
              <w:rPr>
                <w:sz w:val="22"/>
                <w:szCs w:val="28"/>
              </w:rPr>
              <w:t>егиональн</w:t>
            </w:r>
            <w:r>
              <w:rPr>
                <w:sz w:val="22"/>
                <w:szCs w:val="28"/>
              </w:rPr>
              <w:t>ого</w:t>
            </w:r>
            <w:r w:rsidRPr="00B81FF7">
              <w:rPr>
                <w:sz w:val="22"/>
                <w:szCs w:val="28"/>
              </w:rPr>
              <w:t xml:space="preserve"> семинар</w:t>
            </w:r>
            <w:r>
              <w:rPr>
                <w:sz w:val="22"/>
                <w:szCs w:val="28"/>
              </w:rPr>
              <w:t>а</w:t>
            </w:r>
            <w:r w:rsidRPr="00B81FF7">
              <w:rPr>
                <w:sz w:val="22"/>
                <w:szCs w:val="28"/>
              </w:rPr>
              <w:t xml:space="preserve"> «Развитие компетентности методистов в облас</w:t>
            </w:r>
            <w:r>
              <w:rPr>
                <w:sz w:val="22"/>
                <w:szCs w:val="28"/>
              </w:rPr>
              <w:t>ти функциональной грамотности»</w:t>
            </w:r>
          </w:p>
        </w:tc>
        <w:tc>
          <w:tcPr>
            <w:tcW w:w="1620" w:type="dxa"/>
          </w:tcPr>
          <w:p w:rsidR="00681484" w:rsidRDefault="00681484" w:rsidP="00727423">
            <w:pPr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  <w:p w:rsidR="00681484" w:rsidRDefault="00681484" w:rsidP="00727423">
            <w:pPr>
              <w:ind w:left="194"/>
              <w:jc w:val="center"/>
              <w:rPr>
                <w:sz w:val="22"/>
                <w:szCs w:val="28"/>
              </w:rPr>
            </w:pPr>
            <w:r>
              <w:rPr>
                <w:sz w:val="24"/>
              </w:rPr>
              <w:t>2024 года</w:t>
            </w:r>
          </w:p>
        </w:tc>
        <w:tc>
          <w:tcPr>
            <w:tcW w:w="3624" w:type="dxa"/>
          </w:tcPr>
          <w:p w:rsidR="00681484" w:rsidRDefault="00681484" w:rsidP="00803C91">
            <w:pPr>
              <w:jc w:val="left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 В., директор МБУ «Научно-методический центр»</w:t>
            </w:r>
          </w:p>
        </w:tc>
      </w:tr>
      <w:tr w:rsidR="00681484" w:rsidTr="00BC6381">
        <w:trPr>
          <w:trHeight w:val="292"/>
        </w:trPr>
        <w:tc>
          <w:tcPr>
            <w:tcW w:w="896" w:type="dxa"/>
          </w:tcPr>
          <w:p w:rsidR="00681484" w:rsidRDefault="00681484" w:rsidP="00727423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2.2.</w:t>
            </w:r>
          </w:p>
        </w:tc>
        <w:tc>
          <w:tcPr>
            <w:tcW w:w="9589" w:type="dxa"/>
          </w:tcPr>
          <w:p w:rsidR="00681484" w:rsidRDefault="00681484" w:rsidP="00727423">
            <w:pPr>
              <w:jc w:val="left"/>
              <w:rPr>
                <w:sz w:val="22"/>
                <w:szCs w:val="28"/>
              </w:rPr>
            </w:pPr>
            <w:r>
              <w:rPr>
                <w:sz w:val="24"/>
              </w:rPr>
              <w:t>Муниципальный этап регионального конкурса методических разработок, направленных на повышение финансовой грамотности обучающихся</w:t>
            </w:r>
          </w:p>
        </w:tc>
        <w:tc>
          <w:tcPr>
            <w:tcW w:w="1620" w:type="dxa"/>
          </w:tcPr>
          <w:p w:rsidR="00681484" w:rsidRDefault="00681484" w:rsidP="0072742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Август-ноябрь 2024 г. </w:t>
            </w:r>
          </w:p>
        </w:tc>
        <w:tc>
          <w:tcPr>
            <w:tcW w:w="3624" w:type="dxa"/>
          </w:tcPr>
          <w:p w:rsidR="00681484" w:rsidRDefault="00681484" w:rsidP="00727423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Видинеева Е.А., методист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727423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2.3.</w:t>
            </w:r>
          </w:p>
        </w:tc>
        <w:tc>
          <w:tcPr>
            <w:tcW w:w="9589" w:type="dxa"/>
          </w:tcPr>
          <w:p w:rsidR="00681484" w:rsidRDefault="00681484" w:rsidP="00727423">
            <w:pPr>
              <w:jc w:val="left"/>
              <w:rPr>
                <w:sz w:val="22"/>
                <w:szCs w:val="28"/>
              </w:rPr>
            </w:pPr>
            <w:r>
              <w:rPr>
                <w:sz w:val="24"/>
              </w:rPr>
              <w:t>Педагогическая мастерская «Учимся составлять задания для развития функциональной грамотности»</w:t>
            </w:r>
          </w:p>
        </w:tc>
        <w:tc>
          <w:tcPr>
            <w:tcW w:w="1620" w:type="dxa"/>
          </w:tcPr>
          <w:p w:rsidR="00681484" w:rsidRDefault="00681484" w:rsidP="0072742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Сентябрь 2024 г.</w:t>
            </w:r>
          </w:p>
        </w:tc>
        <w:tc>
          <w:tcPr>
            <w:tcW w:w="3624" w:type="dxa"/>
          </w:tcPr>
          <w:p w:rsidR="00681484" w:rsidRDefault="00681484" w:rsidP="00803C91">
            <w:pPr>
              <w:jc w:val="left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 В., директор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1258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2.4.</w:t>
            </w:r>
          </w:p>
        </w:tc>
        <w:tc>
          <w:tcPr>
            <w:tcW w:w="9589" w:type="dxa"/>
          </w:tcPr>
          <w:p w:rsidR="00681484" w:rsidRDefault="00681484" w:rsidP="00FF0F7E">
            <w:pPr>
              <w:rPr>
                <w:sz w:val="24"/>
              </w:rPr>
            </w:pPr>
            <w:r w:rsidRPr="00FF0F7E">
              <w:rPr>
                <w:sz w:val="24"/>
              </w:rPr>
              <w:t xml:space="preserve">Семинар для </w:t>
            </w:r>
            <w:r>
              <w:rPr>
                <w:sz w:val="24"/>
              </w:rPr>
              <w:t>педагогов ДОО</w:t>
            </w:r>
            <w:r w:rsidRPr="00FF0F7E">
              <w:rPr>
                <w:sz w:val="24"/>
              </w:rPr>
              <w:t xml:space="preserve"> по теме «Формирование функциональной грамотности дошкольников: от теории к практике»</w:t>
            </w:r>
          </w:p>
        </w:tc>
        <w:tc>
          <w:tcPr>
            <w:tcW w:w="1620" w:type="dxa"/>
          </w:tcPr>
          <w:p w:rsidR="00681484" w:rsidRDefault="00681484" w:rsidP="0072742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Октябрь 2024</w:t>
            </w:r>
          </w:p>
        </w:tc>
        <w:tc>
          <w:tcPr>
            <w:tcW w:w="3624" w:type="dxa"/>
          </w:tcPr>
          <w:p w:rsidR="00681484" w:rsidRDefault="00681484" w:rsidP="00803C91">
            <w:pPr>
              <w:rPr>
                <w:sz w:val="22"/>
                <w:szCs w:val="28"/>
              </w:rPr>
            </w:pPr>
            <w:r w:rsidRPr="00A401BD">
              <w:rPr>
                <w:sz w:val="24"/>
                <w:szCs w:val="24"/>
              </w:rPr>
              <w:t>Полякова Н.В., методист</w:t>
            </w:r>
            <w:r w:rsidRPr="00256061">
              <w:rPr>
                <w:rStyle w:val="fontstyle01"/>
              </w:rPr>
              <w:t xml:space="preserve"> </w:t>
            </w:r>
            <w:r w:rsidRPr="00256061">
              <w:rPr>
                <w:rStyle w:val="fontstyle01"/>
              </w:rPr>
              <w:t>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1258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2.5.</w:t>
            </w:r>
          </w:p>
        </w:tc>
        <w:tc>
          <w:tcPr>
            <w:tcW w:w="9589" w:type="dxa"/>
          </w:tcPr>
          <w:p w:rsidR="00681484" w:rsidRDefault="00681484" w:rsidP="00727423">
            <w:pPr>
              <w:ind w:hanging="11"/>
              <w:rPr>
                <w:sz w:val="22"/>
                <w:szCs w:val="28"/>
              </w:rPr>
            </w:pPr>
            <w:r w:rsidRPr="0019722B">
              <w:rPr>
                <w:sz w:val="22"/>
                <w:szCs w:val="28"/>
              </w:rPr>
              <w:t>Межмуниципальная педагогическая</w:t>
            </w:r>
            <w:r>
              <w:rPr>
                <w:sz w:val="22"/>
                <w:szCs w:val="28"/>
              </w:rPr>
              <w:t xml:space="preserve"> </w:t>
            </w:r>
            <w:r w:rsidRPr="0019722B">
              <w:rPr>
                <w:sz w:val="22"/>
                <w:szCs w:val="28"/>
              </w:rPr>
              <w:t>мастерская «Функциональная</w:t>
            </w:r>
            <w:r>
              <w:rPr>
                <w:sz w:val="22"/>
                <w:szCs w:val="28"/>
              </w:rPr>
              <w:t xml:space="preserve"> </w:t>
            </w:r>
            <w:r w:rsidRPr="0019722B">
              <w:rPr>
                <w:sz w:val="22"/>
                <w:szCs w:val="28"/>
              </w:rPr>
              <w:t>грамотность школьника.</w:t>
            </w:r>
            <w:r>
              <w:rPr>
                <w:sz w:val="22"/>
                <w:szCs w:val="28"/>
              </w:rPr>
              <w:t xml:space="preserve"> </w:t>
            </w:r>
            <w:r w:rsidRPr="0019722B">
              <w:rPr>
                <w:sz w:val="22"/>
                <w:szCs w:val="28"/>
              </w:rPr>
              <w:t>Читательская грамотно</w:t>
            </w:r>
            <w:r>
              <w:rPr>
                <w:sz w:val="22"/>
                <w:szCs w:val="28"/>
              </w:rPr>
              <w:t>сть: модель оценки и место в обу</w:t>
            </w:r>
            <w:r w:rsidRPr="0019722B">
              <w:rPr>
                <w:sz w:val="22"/>
                <w:szCs w:val="28"/>
              </w:rPr>
              <w:t>чении»</w:t>
            </w:r>
          </w:p>
        </w:tc>
        <w:tc>
          <w:tcPr>
            <w:tcW w:w="1620" w:type="dxa"/>
          </w:tcPr>
          <w:p w:rsidR="00681484" w:rsidRDefault="00681484" w:rsidP="0072742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Ноябрь </w:t>
            </w:r>
          </w:p>
          <w:p w:rsidR="00681484" w:rsidRDefault="00681484" w:rsidP="0072742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 г.</w:t>
            </w:r>
          </w:p>
        </w:tc>
        <w:tc>
          <w:tcPr>
            <w:tcW w:w="3624" w:type="dxa"/>
          </w:tcPr>
          <w:p w:rsidR="00681484" w:rsidRDefault="00681484" w:rsidP="0072742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Писарева Л.М., методист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1258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2.6.</w:t>
            </w:r>
          </w:p>
        </w:tc>
        <w:tc>
          <w:tcPr>
            <w:tcW w:w="9589" w:type="dxa"/>
          </w:tcPr>
          <w:p w:rsidR="00681484" w:rsidRPr="008D7213" w:rsidRDefault="00681484" w:rsidP="00BC6381">
            <w:pPr>
              <w:rPr>
                <w:rStyle w:val="fontstyle01"/>
              </w:rPr>
            </w:pPr>
            <w:r w:rsidRPr="008D7213">
              <w:rPr>
                <w:rStyle w:val="fontstyle01"/>
              </w:rPr>
              <w:t>Педагогическая мастерская «</w:t>
            </w:r>
            <w:r w:rsidRPr="00256061">
              <w:rPr>
                <w:rStyle w:val="fontstyle01"/>
              </w:rPr>
              <w:t>Формирование финансовой грамотности у детей дошкольного и  школьного возраста</w:t>
            </w:r>
            <w:r w:rsidRPr="008D7213">
              <w:rPr>
                <w:rStyle w:val="fontstyle01"/>
              </w:rPr>
              <w:t xml:space="preserve">» 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Ноябрь </w:t>
            </w:r>
          </w:p>
          <w:p w:rsidR="00681484" w:rsidRPr="00256061" w:rsidRDefault="00681484" w:rsidP="00BC6381">
            <w:pPr>
              <w:jc w:val="center"/>
              <w:rPr>
                <w:rStyle w:val="fontstyle01"/>
              </w:rPr>
            </w:pPr>
            <w:r>
              <w:rPr>
                <w:sz w:val="22"/>
                <w:szCs w:val="28"/>
              </w:rPr>
              <w:t>2024 г.</w:t>
            </w:r>
          </w:p>
        </w:tc>
        <w:tc>
          <w:tcPr>
            <w:tcW w:w="3624" w:type="dxa"/>
          </w:tcPr>
          <w:p w:rsidR="00681484" w:rsidRPr="00256061" w:rsidRDefault="00681484" w:rsidP="00BC6381">
            <w:pPr>
              <w:rPr>
                <w:rStyle w:val="fontstyle01"/>
              </w:rPr>
            </w:pPr>
            <w:r w:rsidRPr="00256061">
              <w:rPr>
                <w:rStyle w:val="fontstyle01"/>
              </w:rPr>
              <w:t>Видинеева Е.А., методист МБУ «Научно-методический центр»</w:t>
            </w:r>
          </w:p>
          <w:p w:rsidR="00681484" w:rsidRPr="00256061" w:rsidRDefault="00681484" w:rsidP="00BC6381">
            <w:pPr>
              <w:rPr>
                <w:rStyle w:val="fontstyle01"/>
              </w:rPr>
            </w:pPr>
            <w:r w:rsidRPr="00256061">
              <w:rPr>
                <w:rStyle w:val="fontstyle01"/>
              </w:rPr>
              <w:t>Полякова Н.В., методист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1258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2.7.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Муниципальный семинар «Использование результатов оценочных процедур в управлении процессом формирования функциональной грамотности»  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Ноябр</w:t>
            </w:r>
            <w:proofErr w:type="gramStart"/>
            <w:r>
              <w:rPr>
                <w:sz w:val="22"/>
                <w:szCs w:val="28"/>
              </w:rPr>
              <w:t>ь-</w:t>
            </w:r>
            <w:proofErr w:type="gramEnd"/>
            <w:r>
              <w:rPr>
                <w:sz w:val="22"/>
                <w:szCs w:val="28"/>
              </w:rPr>
              <w:t xml:space="preserve"> Декабрь </w:t>
            </w:r>
          </w:p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 В., директор МБУ «Научно-методический центр», </w:t>
            </w:r>
          </w:p>
          <w:p w:rsidR="00681484" w:rsidRPr="00727423" w:rsidRDefault="00681484" w:rsidP="00BC6381">
            <w:pPr>
              <w:rPr>
                <w:b/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Вожова</w:t>
            </w:r>
            <w:proofErr w:type="spellEnd"/>
            <w:r>
              <w:rPr>
                <w:sz w:val="22"/>
                <w:szCs w:val="28"/>
              </w:rPr>
              <w:t xml:space="preserve"> Е.В., заместитель директора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737BE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2.8.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4"/>
              </w:rPr>
              <w:t>Межмуниципальный семинар «Формирование функциональной грамотности при подготовке к ГИА по истории и обществознанию»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Декабрь </w:t>
            </w:r>
          </w:p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Видинеева Е.А., методист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737BE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2.9.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4"/>
              </w:rPr>
            </w:pPr>
            <w:r w:rsidRPr="00D92A20">
              <w:rPr>
                <w:sz w:val="24"/>
              </w:rPr>
              <w:t>Семинар для педагогов ДОО (старших воспитателей и воспитателей) по теме «Формирование функциональной грамотности дошкольников: читательская и математическая компетентность»</w:t>
            </w:r>
          </w:p>
        </w:tc>
        <w:tc>
          <w:tcPr>
            <w:tcW w:w="1620" w:type="dxa"/>
          </w:tcPr>
          <w:p w:rsidR="00681484" w:rsidRDefault="00681484" w:rsidP="00D92A2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Декабрь </w:t>
            </w:r>
          </w:p>
          <w:p w:rsidR="00681484" w:rsidRDefault="00681484" w:rsidP="00D92A2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 w:rsidRPr="00A401BD">
              <w:rPr>
                <w:sz w:val="24"/>
                <w:szCs w:val="24"/>
              </w:rPr>
              <w:t>Полякова Н.В., методист</w:t>
            </w:r>
            <w:r w:rsidRPr="00256061">
              <w:rPr>
                <w:rStyle w:val="fontstyle01"/>
              </w:rPr>
              <w:t xml:space="preserve">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737BE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2.10.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4"/>
              </w:rPr>
              <w:t>Региональный семинар «Анализ результатов мониторинга деятельности общеобразовательных организаций по формированию и оценке функциональной грамотности»: от дефицитов к развитию»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Декабрь </w:t>
            </w:r>
          </w:p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Н.В., директор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7C321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2.11.</w:t>
            </w:r>
          </w:p>
        </w:tc>
        <w:tc>
          <w:tcPr>
            <w:tcW w:w="9589" w:type="dxa"/>
          </w:tcPr>
          <w:p w:rsidR="00681484" w:rsidRPr="00803C91" w:rsidRDefault="00681484" w:rsidP="00BC6381">
            <w:pPr>
              <w:rPr>
                <w:rStyle w:val="fontstyle01"/>
              </w:rPr>
            </w:pPr>
            <w:r w:rsidRPr="00803C91">
              <w:rPr>
                <w:rStyle w:val="fontstyle01"/>
              </w:rPr>
              <w:t>Педагогическая мастерская «</w:t>
            </w:r>
            <w:r>
              <w:rPr>
                <w:rStyle w:val="fontstyle01"/>
              </w:rPr>
              <w:t>Основные подходы к оценке естественнонаучной</w:t>
            </w:r>
            <w:r w:rsidRPr="00803C91">
              <w:rPr>
                <w:rStyle w:val="fontstyle01"/>
              </w:rPr>
              <w:t xml:space="preserve"> и математической </w:t>
            </w:r>
            <w:r>
              <w:rPr>
                <w:rStyle w:val="fontstyle01"/>
              </w:rPr>
              <w:t xml:space="preserve"> грамотности учащихся»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 w:rsidRPr="008D7213">
              <w:rPr>
                <w:sz w:val="22"/>
                <w:szCs w:val="28"/>
              </w:rPr>
              <w:t xml:space="preserve">Январь </w:t>
            </w:r>
          </w:p>
          <w:p w:rsidR="00681484" w:rsidRPr="008D7213" w:rsidRDefault="00681484" w:rsidP="00BC6381">
            <w:pPr>
              <w:jc w:val="center"/>
              <w:rPr>
                <w:sz w:val="22"/>
                <w:szCs w:val="28"/>
              </w:rPr>
            </w:pPr>
            <w:r w:rsidRPr="008D7213">
              <w:rPr>
                <w:sz w:val="22"/>
                <w:szCs w:val="28"/>
              </w:rPr>
              <w:t>2025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proofErr w:type="spellStart"/>
            <w:r w:rsidRPr="00803C91">
              <w:rPr>
                <w:sz w:val="22"/>
                <w:szCs w:val="28"/>
              </w:rPr>
              <w:t>Уколова</w:t>
            </w:r>
            <w:proofErr w:type="spellEnd"/>
            <w:r w:rsidRPr="00803C91">
              <w:rPr>
                <w:sz w:val="22"/>
                <w:szCs w:val="28"/>
              </w:rPr>
              <w:t xml:space="preserve"> С.В., заместитель директора </w:t>
            </w:r>
            <w:r>
              <w:rPr>
                <w:sz w:val="22"/>
                <w:szCs w:val="28"/>
              </w:rPr>
              <w:t xml:space="preserve">МБУ «Научно-методический центр», </w:t>
            </w:r>
          </w:p>
          <w:p w:rsidR="00681484" w:rsidRPr="00803C91" w:rsidRDefault="00681484" w:rsidP="00BC6381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Салиева</w:t>
            </w:r>
            <w:proofErr w:type="spellEnd"/>
            <w:r>
              <w:rPr>
                <w:sz w:val="22"/>
                <w:szCs w:val="28"/>
              </w:rPr>
              <w:t xml:space="preserve"> С.Н., методист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7C321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2.12.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proofErr w:type="spellStart"/>
            <w:r>
              <w:rPr>
                <w:sz w:val="24"/>
              </w:rPr>
              <w:t>Интенсив</w:t>
            </w:r>
            <w:proofErr w:type="spellEnd"/>
            <w:r>
              <w:rPr>
                <w:sz w:val="24"/>
              </w:rPr>
              <w:t xml:space="preserve"> «Организация включения в педагогическую деятельность учителя заданий по функциональной грамотности»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Февраль </w:t>
            </w:r>
          </w:p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Н.В., директор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2.13.</w:t>
            </w:r>
          </w:p>
        </w:tc>
        <w:tc>
          <w:tcPr>
            <w:tcW w:w="9589" w:type="dxa"/>
          </w:tcPr>
          <w:p w:rsidR="00681484" w:rsidRPr="008D7213" w:rsidRDefault="00681484" w:rsidP="00BC6381">
            <w:pPr>
              <w:rPr>
                <w:rStyle w:val="fontstyle01"/>
              </w:rPr>
            </w:pPr>
            <w:r w:rsidRPr="00803C91">
              <w:rPr>
                <w:rStyle w:val="fontstyle01"/>
              </w:rPr>
              <w:t xml:space="preserve">Педагогическая мастерская </w:t>
            </w:r>
            <w:r>
              <w:rPr>
                <w:rStyle w:val="fontstyle01"/>
              </w:rPr>
              <w:t>«Современный урок иностранного языка. Технологии коммуникативного обучения с использованием заданий по функциональной грамотности»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Февраль </w:t>
            </w:r>
          </w:p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Воронова Г.Н., методист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F633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2..14.</w:t>
            </w:r>
          </w:p>
        </w:tc>
        <w:tc>
          <w:tcPr>
            <w:tcW w:w="9589" w:type="dxa"/>
          </w:tcPr>
          <w:p w:rsidR="00681484" w:rsidRPr="00803C91" w:rsidRDefault="00681484" w:rsidP="00BC6381">
            <w:pPr>
              <w:rPr>
                <w:rStyle w:val="fontstyle01"/>
              </w:rPr>
            </w:pPr>
            <w:r w:rsidRPr="008D7213">
              <w:rPr>
                <w:rStyle w:val="fontstyle01"/>
              </w:rPr>
              <w:t>Муниципальный семинар «</w:t>
            </w:r>
            <w:r>
              <w:rPr>
                <w:rStyle w:val="fontstyle01"/>
              </w:rPr>
              <w:t>Формирование функциональной грамотности в центрах «Точки роста»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Февраль</w:t>
            </w:r>
          </w:p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2025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Назаренко О.В., методист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F633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2..15.</w:t>
            </w:r>
          </w:p>
        </w:tc>
        <w:tc>
          <w:tcPr>
            <w:tcW w:w="9589" w:type="dxa"/>
          </w:tcPr>
          <w:p w:rsidR="00681484" w:rsidRPr="008D7213" w:rsidRDefault="00681484" w:rsidP="00BC6381">
            <w:pPr>
              <w:rPr>
                <w:rStyle w:val="fontstyle01"/>
              </w:rPr>
            </w:pPr>
            <w:r w:rsidRPr="00D92A20">
              <w:rPr>
                <w:rStyle w:val="fontstyle01"/>
              </w:rPr>
              <w:t>Семинар для педагогов ДОО (старших воспитателей и воспитателей) по теме «Формирование функциональной грамотности дошкольников: естественнонаучная и финансовая компетентности»</w:t>
            </w:r>
          </w:p>
        </w:tc>
        <w:tc>
          <w:tcPr>
            <w:tcW w:w="1620" w:type="dxa"/>
          </w:tcPr>
          <w:p w:rsidR="00681484" w:rsidRDefault="00681484" w:rsidP="00D92A2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Февраль</w:t>
            </w:r>
          </w:p>
          <w:p w:rsidR="00681484" w:rsidRDefault="00681484" w:rsidP="00D92A2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2025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 w:rsidRPr="00A401BD">
              <w:rPr>
                <w:sz w:val="24"/>
                <w:szCs w:val="24"/>
              </w:rPr>
              <w:t>Полякова Н.В., методист</w:t>
            </w:r>
            <w:r w:rsidRPr="00256061">
              <w:rPr>
                <w:rStyle w:val="fontstyle01"/>
              </w:rPr>
              <w:t xml:space="preserve">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2.16.</w:t>
            </w:r>
          </w:p>
        </w:tc>
        <w:tc>
          <w:tcPr>
            <w:tcW w:w="9589" w:type="dxa"/>
          </w:tcPr>
          <w:p w:rsidR="00681484" w:rsidRPr="008D7213" w:rsidRDefault="00681484" w:rsidP="00BC6381">
            <w:pPr>
              <w:rPr>
                <w:rStyle w:val="fontstyle01"/>
              </w:rPr>
            </w:pPr>
            <w:r w:rsidRPr="008D7213">
              <w:rPr>
                <w:rStyle w:val="fontstyle01"/>
              </w:rPr>
              <w:t xml:space="preserve">День открытых площадок профессионального мастерства по формированию </w:t>
            </w:r>
            <w:r w:rsidRPr="008D7213">
              <w:rPr>
                <w:rStyle w:val="fontstyle01"/>
              </w:rPr>
              <w:lastRenderedPageBreak/>
              <w:t>функциональной грамотности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 xml:space="preserve">Март </w:t>
            </w:r>
          </w:p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 В., директор МБУ «Научно-методический центр», </w:t>
            </w:r>
          </w:p>
          <w:p w:rsidR="00681484" w:rsidRDefault="00681484" w:rsidP="00BC6381">
            <w:pPr>
              <w:rPr>
                <w:sz w:val="22"/>
                <w:szCs w:val="28"/>
              </w:rPr>
            </w:pPr>
            <w:proofErr w:type="spellStart"/>
            <w:r w:rsidRPr="00803C91">
              <w:rPr>
                <w:sz w:val="22"/>
                <w:szCs w:val="28"/>
              </w:rPr>
              <w:lastRenderedPageBreak/>
              <w:t>Уколова</w:t>
            </w:r>
            <w:proofErr w:type="spellEnd"/>
            <w:r w:rsidRPr="00803C91">
              <w:rPr>
                <w:sz w:val="22"/>
                <w:szCs w:val="28"/>
              </w:rPr>
              <w:t xml:space="preserve"> С.В., заместитель директора </w:t>
            </w:r>
            <w:r>
              <w:rPr>
                <w:sz w:val="22"/>
                <w:szCs w:val="28"/>
              </w:rPr>
              <w:t xml:space="preserve">МБУ «Научно-методический центр», 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2.17.</w:t>
            </w:r>
          </w:p>
        </w:tc>
        <w:tc>
          <w:tcPr>
            <w:tcW w:w="9589" w:type="dxa"/>
          </w:tcPr>
          <w:p w:rsidR="00681484" w:rsidRPr="008D7213" w:rsidRDefault="00681484" w:rsidP="00BC6381">
            <w:pPr>
              <w:rPr>
                <w:rStyle w:val="fontstyle01"/>
              </w:rPr>
            </w:pPr>
            <w:r w:rsidRPr="008D7D90">
              <w:rPr>
                <w:rStyle w:val="fontstyle01"/>
              </w:rPr>
              <w:t>Семинар для педагогов ДОО (старших воспитателей и воспитателей) по теме «Формирование функциональной грамотности дошкольников: креативная и глобальная компетентности»</w:t>
            </w:r>
          </w:p>
        </w:tc>
        <w:tc>
          <w:tcPr>
            <w:tcW w:w="1620" w:type="dxa"/>
          </w:tcPr>
          <w:p w:rsidR="00681484" w:rsidRDefault="00681484" w:rsidP="008D7D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</w:t>
            </w:r>
            <w:r>
              <w:rPr>
                <w:sz w:val="22"/>
                <w:szCs w:val="28"/>
              </w:rPr>
              <w:t>й</w:t>
            </w:r>
          </w:p>
          <w:p w:rsidR="00681484" w:rsidRDefault="00681484" w:rsidP="008D7D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2025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 w:rsidRPr="00A401BD">
              <w:rPr>
                <w:sz w:val="24"/>
                <w:szCs w:val="24"/>
              </w:rPr>
              <w:t>Полякова Н.В., методист</w:t>
            </w:r>
            <w:r w:rsidRPr="00256061">
              <w:rPr>
                <w:rStyle w:val="fontstyle01"/>
              </w:rPr>
              <w:t xml:space="preserve">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26115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2.18.</w:t>
            </w:r>
          </w:p>
        </w:tc>
        <w:tc>
          <w:tcPr>
            <w:tcW w:w="9589" w:type="dxa"/>
          </w:tcPr>
          <w:p w:rsidR="00681484" w:rsidRDefault="00681484" w:rsidP="00EF78F5">
            <w:pPr>
              <w:rPr>
                <w:sz w:val="22"/>
                <w:szCs w:val="28"/>
              </w:rPr>
            </w:pPr>
            <w:r>
              <w:rPr>
                <w:sz w:val="24"/>
              </w:rPr>
              <w:t>Участие в мероприятиях на портале «Единое содержание общего образования» в разделе «Функциональная грамотность»</w:t>
            </w:r>
          </w:p>
        </w:tc>
        <w:tc>
          <w:tcPr>
            <w:tcW w:w="1620" w:type="dxa"/>
          </w:tcPr>
          <w:p w:rsidR="00681484" w:rsidRDefault="00681484" w:rsidP="00EF78F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Постоянно в течение года</w:t>
            </w:r>
          </w:p>
        </w:tc>
        <w:tc>
          <w:tcPr>
            <w:tcW w:w="3624" w:type="dxa"/>
          </w:tcPr>
          <w:p w:rsidR="00681484" w:rsidRDefault="00681484" w:rsidP="00EF78F5">
            <w:pPr>
              <w:rPr>
                <w:sz w:val="22"/>
                <w:szCs w:val="28"/>
              </w:rPr>
            </w:pPr>
            <w:proofErr w:type="gramStart"/>
            <w:r w:rsidRPr="0019722B">
              <w:rPr>
                <w:sz w:val="22"/>
                <w:szCs w:val="28"/>
              </w:rPr>
              <w:t>Специалист</w:t>
            </w:r>
            <w:r>
              <w:rPr>
                <w:sz w:val="22"/>
                <w:szCs w:val="28"/>
              </w:rPr>
              <w:t>ы</w:t>
            </w:r>
            <w:proofErr w:type="gramEnd"/>
            <w:r>
              <w:rPr>
                <w:sz w:val="22"/>
                <w:szCs w:val="28"/>
              </w:rPr>
              <w:t xml:space="preserve"> </w:t>
            </w:r>
            <w:r w:rsidRPr="0019722B">
              <w:rPr>
                <w:sz w:val="22"/>
                <w:szCs w:val="28"/>
              </w:rPr>
              <w:t xml:space="preserve"> курирующ</w:t>
            </w:r>
            <w:r>
              <w:rPr>
                <w:sz w:val="22"/>
                <w:szCs w:val="28"/>
              </w:rPr>
              <w:t>ие</w:t>
            </w:r>
            <w:r w:rsidRPr="0019722B">
              <w:rPr>
                <w:sz w:val="22"/>
                <w:szCs w:val="28"/>
              </w:rPr>
              <w:t xml:space="preserve"> вопросы формирования и оценки функциональной грамотности в учреждении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26115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2.19.</w:t>
            </w:r>
          </w:p>
        </w:tc>
        <w:tc>
          <w:tcPr>
            <w:tcW w:w="9589" w:type="dxa"/>
          </w:tcPr>
          <w:p w:rsidR="00681484" w:rsidRDefault="00681484" w:rsidP="00EF78F5">
            <w:pPr>
              <w:rPr>
                <w:sz w:val="22"/>
                <w:szCs w:val="28"/>
              </w:rPr>
            </w:pPr>
            <w:r>
              <w:rPr>
                <w:sz w:val="24"/>
              </w:rPr>
              <w:t>Сопровождение информационно-методического раздела на сайте МБУ «Научно-методический центр» города Губкина белгородской области по формированию и оценке функциональной грамотности обучающихся образовательных организаций</w:t>
            </w:r>
          </w:p>
        </w:tc>
        <w:tc>
          <w:tcPr>
            <w:tcW w:w="1620" w:type="dxa"/>
          </w:tcPr>
          <w:p w:rsidR="00681484" w:rsidRDefault="00681484" w:rsidP="00EF78F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Постоянно в течение года</w:t>
            </w:r>
          </w:p>
        </w:tc>
        <w:tc>
          <w:tcPr>
            <w:tcW w:w="3624" w:type="dxa"/>
          </w:tcPr>
          <w:p w:rsidR="00681484" w:rsidRDefault="00681484" w:rsidP="00EF78F5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Вожова</w:t>
            </w:r>
            <w:proofErr w:type="spellEnd"/>
            <w:r>
              <w:rPr>
                <w:sz w:val="22"/>
                <w:szCs w:val="28"/>
              </w:rPr>
              <w:t xml:space="preserve"> Е.В., заместитель директора МБУ «Научно-методический центр»</w:t>
            </w:r>
          </w:p>
          <w:p w:rsidR="00681484" w:rsidRDefault="00681484" w:rsidP="00EF78F5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 В., директор МБУ «Научно-методический центр»</w:t>
            </w:r>
          </w:p>
        </w:tc>
      </w:tr>
      <w:tr w:rsidR="00681484" w:rsidTr="00BC6381">
        <w:trPr>
          <w:trHeight w:val="755"/>
        </w:trPr>
        <w:tc>
          <w:tcPr>
            <w:tcW w:w="15729" w:type="dxa"/>
            <w:gridSpan w:val="4"/>
          </w:tcPr>
          <w:p w:rsidR="00681484" w:rsidRPr="000B79A0" w:rsidRDefault="00681484" w:rsidP="00BC6381">
            <w:pPr>
              <w:ind w:left="185" w:right="55" w:firstLine="569"/>
              <w:jc w:val="center"/>
              <w:rPr>
                <w:b/>
              </w:rPr>
            </w:pPr>
            <w:r w:rsidRPr="000B79A0">
              <w:rPr>
                <w:b/>
                <w:sz w:val="26"/>
              </w:rPr>
              <w:t>Направление З. Повышение квалификации педагогических работников по воп</w:t>
            </w:r>
            <w:r>
              <w:rPr>
                <w:b/>
                <w:sz w:val="26"/>
              </w:rPr>
              <w:t>р</w:t>
            </w:r>
            <w:r w:rsidRPr="000B79A0">
              <w:rPr>
                <w:b/>
                <w:sz w:val="26"/>
              </w:rPr>
              <w:t xml:space="preserve">осам </w:t>
            </w:r>
            <w:r>
              <w:rPr>
                <w:b/>
                <w:sz w:val="26"/>
              </w:rPr>
              <w:t>формирования</w:t>
            </w:r>
            <w:r w:rsidRPr="000B79A0">
              <w:rPr>
                <w:b/>
                <w:sz w:val="26"/>
              </w:rPr>
              <w:t xml:space="preserve"> и оценки </w:t>
            </w:r>
            <w:r>
              <w:rPr>
                <w:b/>
                <w:sz w:val="26"/>
              </w:rPr>
              <w:t>фу</w:t>
            </w:r>
            <w:r w:rsidRPr="000B79A0">
              <w:rPr>
                <w:b/>
                <w:sz w:val="26"/>
              </w:rPr>
              <w:t>нкциональной г</w:t>
            </w:r>
            <w:r>
              <w:rPr>
                <w:b/>
                <w:sz w:val="26"/>
              </w:rPr>
              <w:t>р</w:t>
            </w:r>
            <w:r w:rsidRPr="000B79A0">
              <w:rPr>
                <w:b/>
                <w:sz w:val="26"/>
              </w:rPr>
              <w:t>амотности об</w:t>
            </w:r>
            <w:r>
              <w:rPr>
                <w:b/>
                <w:sz w:val="26"/>
              </w:rPr>
              <w:t>у</w:t>
            </w:r>
            <w:r w:rsidRPr="000B79A0">
              <w:rPr>
                <w:b/>
                <w:sz w:val="26"/>
              </w:rPr>
              <w:t>чающихся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3.1.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4"/>
              </w:rPr>
              <w:t>Организация участия в диагностике профессиональных компетенций педагогических работников с целью выявление затруднений в вопросах формирования и оценки функциональной грамотности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Сентябрь</w:t>
            </w:r>
          </w:p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2024 г.</w:t>
            </w:r>
          </w:p>
        </w:tc>
        <w:tc>
          <w:tcPr>
            <w:tcW w:w="3624" w:type="dxa"/>
          </w:tcPr>
          <w:p w:rsidR="00681484" w:rsidRDefault="00681484" w:rsidP="00BC6381">
            <w:pPr>
              <w:jc w:val="left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 В. , директор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3.2.</w:t>
            </w:r>
          </w:p>
        </w:tc>
        <w:tc>
          <w:tcPr>
            <w:tcW w:w="9589" w:type="dxa"/>
          </w:tcPr>
          <w:p w:rsidR="00681484" w:rsidRDefault="00681484" w:rsidP="00BC6381">
            <w:pPr>
              <w:spacing w:line="273" w:lineRule="auto"/>
              <w:ind w:left="50" w:right="43"/>
              <w:rPr>
                <w:sz w:val="22"/>
                <w:szCs w:val="28"/>
              </w:rPr>
            </w:pPr>
            <w:r>
              <w:rPr>
                <w:sz w:val="24"/>
              </w:rPr>
              <w:t>Направление педагогов на курсы по дополнительным профессиональным программам повышения квалификации «Совершенствование профессиональных компетенций педагога на основе дифференцированного подхода в рамках модульно-накопительной системы повышения квалификации» с включением модулей функциональной грамотности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4"/>
              </w:rPr>
              <w:t>Первое полугодие 2025 года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Головина Е.С., методист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15729" w:type="dxa"/>
            <w:gridSpan w:val="4"/>
          </w:tcPr>
          <w:p w:rsidR="00681484" w:rsidRPr="000B79A0" w:rsidRDefault="00681484" w:rsidP="00BC6381">
            <w:pPr>
              <w:spacing w:after="4"/>
              <w:ind w:right="79"/>
              <w:jc w:val="center"/>
              <w:rPr>
                <w:b/>
                <w:sz w:val="22"/>
                <w:szCs w:val="28"/>
              </w:rPr>
            </w:pPr>
            <w:r w:rsidRPr="000B79A0">
              <w:rPr>
                <w:b/>
                <w:sz w:val="26"/>
              </w:rPr>
              <w:t>Направление 4. Обеспечение системной работы образовательных организаций</w:t>
            </w:r>
            <w:r>
              <w:rPr>
                <w:b/>
                <w:sz w:val="26"/>
              </w:rPr>
              <w:t xml:space="preserve"> </w:t>
            </w:r>
            <w:r w:rsidRPr="000B79A0">
              <w:rPr>
                <w:b/>
                <w:sz w:val="26"/>
              </w:rPr>
              <w:t>по вопросам формиро</w:t>
            </w:r>
            <w:r>
              <w:rPr>
                <w:b/>
                <w:sz w:val="26"/>
              </w:rPr>
              <w:t>вания и оценки функциональной гр</w:t>
            </w:r>
            <w:r w:rsidRPr="000B79A0">
              <w:rPr>
                <w:b/>
                <w:sz w:val="26"/>
              </w:rPr>
              <w:t>амотности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4.1.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4"/>
              </w:rPr>
              <w:t>Организационно-методическое сопровождение работы общеобразовательных организаций с электронным банком заданий по функциональной грамотности https://fg.resh.edu.ru/ на портале «Российская электронная школа»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Постоянно </w:t>
            </w:r>
          </w:p>
        </w:tc>
        <w:tc>
          <w:tcPr>
            <w:tcW w:w="3624" w:type="dxa"/>
          </w:tcPr>
          <w:p w:rsidR="00681484" w:rsidRPr="000B79A0" w:rsidRDefault="00681484" w:rsidP="00BC6381">
            <w:pPr>
              <w:rPr>
                <w:sz w:val="22"/>
                <w:szCs w:val="28"/>
              </w:rPr>
            </w:pPr>
            <w:r w:rsidRPr="000B79A0">
              <w:rPr>
                <w:sz w:val="22"/>
                <w:szCs w:val="28"/>
              </w:rPr>
              <w:t>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4.2.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4"/>
              </w:rPr>
              <w:t>Мониторинг использования педагогами общеобразовательных организаций электронного банка заданий по функциональной грамотности https://fg.resh.edu.ru/ на портале «Российская электронная школа»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Еженедельно 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Н.В., директор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4.3.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4"/>
              </w:rPr>
              <w:t>Создание муниципального банка лучших практик по направлению «Формирование и оценка функциональной грамотности»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Май-июнь 2025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Уколова</w:t>
            </w:r>
            <w:proofErr w:type="spellEnd"/>
            <w:r>
              <w:rPr>
                <w:sz w:val="22"/>
                <w:szCs w:val="28"/>
              </w:rPr>
              <w:t xml:space="preserve"> С.В., заместитель директора МБУ «Научно-методический 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4.4. 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4"/>
              </w:rPr>
              <w:t xml:space="preserve">Разработка методических рекомендаций по включению заданий по функциональной </w:t>
            </w:r>
            <w:r>
              <w:rPr>
                <w:sz w:val="24"/>
              </w:rPr>
              <w:lastRenderedPageBreak/>
              <w:t>грамотности в образовательный процесс дошкольных образовательных организаций, организаций дополнительного образования детей</w:t>
            </w:r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 xml:space="preserve">Декабрь </w:t>
            </w:r>
          </w:p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2025 г.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 xml:space="preserve">МБУ «Научно-методический </w:t>
            </w:r>
            <w:r>
              <w:rPr>
                <w:sz w:val="22"/>
                <w:szCs w:val="28"/>
              </w:rPr>
              <w:lastRenderedPageBreak/>
              <w:t>центр»</w:t>
            </w:r>
          </w:p>
        </w:tc>
      </w:tr>
      <w:tr w:rsidR="00681484" w:rsidTr="00BC6381">
        <w:trPr>
          <w:trHeight w:val="275"/>
        </w:trPr>
        <w:tc>
          <w:tcPr>
            <w:tcW w:w="896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 xml:space="preserve">4.5. </w:t>
            </w:r>
          </w:p>
        </w:tc>
        <w:tc>
          <w:tcPr>
            <w:tcW w:w="9589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Мониторинг выполнения планов мероприятий ОО по формированию и оценке функциональной грамотности у обучающихся и воспитанников</w:t>
            </w:r>
            <w:bookmarkStart w:id="0" w:name="_GoBack"/>
            <w:bookmarkEnd w:id="0"/>
          </w:p>
        </w:tc>
        <w:tc>
          <w:tcPr>
            <w:tcW w:w="1620" w:type="dxa"/>
          </w:tcPr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Май </w:t>
            </w:r>
          </w:p>
          <w:p w:rsidR="00681484" w:rsidRDefault="00681484" w:rsidP="00BC638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2025 г. </w:t>
            </w:r>
          </w:p>
        </w:tc>
        <w:tc>
          <w:tcPr>
            <w:tcW w:w="3624" w:type="dxa"/>
          </w:tcPr>
          <w:p w:rsidR="00681484" w:rsidRDefault="00681484" w:rsidP="00BC6381">
            <w:pPr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Будзюк</w:t>
            </w:r>
            <w:proofErr w:type="spellEnd"/>
            <w:r>
              <w:rPr>
                <w:sz w:val="22"/>
                <w:szCs w:val="28"/>
              </w:rPr>
              <w:t xml:space="preserve"> Н.В., директор МБУ «Научно-методический центр»</w:t>
            </w:r>
          </w:p>
        </w:tc>
      </w:tr>
    </w:tbl>
    <w:p w:rsidR="00EB2F05" w:rsidRDefault="00EB2F05" w:rsidP="00BC6381">
      <w:pPr>
        <w:ind w:firstLine="142"/>
        <w:jc w:val="right"/>
        <w:rPr>
          <w:sz w:val="22"/>
          <w:szCs w:val="28"/>
        </w:rPr>
      </w:pPr>
    </w:p>
    <w:sectPr w:rsidR="00EB2F05" w:rsidSect="00BC6381">
      <w:pgSz w:w="16838" w:h="11906" w:orient="landscape"/>
      <w:pgMar w:top="568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BC" w:rsidRDefault="00AE60BC" w:rsidP="0036242D">
      <w:r>
        <w:separator/>
      </w:r>
    </w:p>
  </w:endnote>
  <w:endnote w:type="continuationSeparator" w:id="0">
    <w:p w:rsidR="00AE60BC" w:rsidRDefault="00AE60BC" w:rsidP="0036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BC" w:rsidRDefault="00AE60BC" w:rsidP="0036242D">
      <w:r>
        <w:separator/>
      </w:r>
    </w:p>
  </w:footnote>
  <w:footnote w:type="continuationSeparator" w:id="0">
    <w:p w:rsidR="00AE60BC" w:rsidRDefault="00AE60BC" w:rsidP="0036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35"/>
    <w:multiLevelType w:val="hybridMultilevel"/>
    <w:tmpl w:val="636C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3734"/>
    <w:multiLevelType w:val="hybridMultilevel"/>
    <w:tmpl w:val="8E1E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629D"/>
    <w:multiLevelType w:val="hybridMultilevel"/>
    <w:tmpl w:val="E9D8B9C4"/>
    <w:lvl w:ilvl="0" w:tplc="645EC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872B28"/>
    <w:multiLevelType w:val="hybridMultilevel"/>
    <w:tmpl w:val="A3FC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5183"/>
    <w:multiLevelType w:val="multilevel"/>
    <w:tmpl w:val="B7E2E1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B886882"/>
    <w:multiLevelType w:val="hybridMultilevel"/>
    <w:tmpl w:val="58CA9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C5B1C"/>
    <w:multiLevelType w:val="hybridMultilevel"/>
    <w:tmpl w:val="8E1E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62A75"/>
    <w:multiLevelType w:val="hybridMultilevel"/>
    <w:tmpl w:val="19A4158A"/>
    <w:lvl w:ilvl="0" w:tplc="A880E0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6C72"/>
    <w:multiLevelType w:val="hybridMultilevel"/>
    <w:tmpl w:val="837E0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EA1C8F"/>
    <w:multiLevelType w:val="hybridMultilevel"/>
    <w:tmpl w:val="8E1E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D5A13"/>
    <w:multiLevelType w:val="hybridMultilevel"/>
    <w:tmpl w:val="D37CC7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EA02AC"/>
    <w:multiLevelType w:val="hybridMultilevel"/>
    <w:tmpl w:val="0394C3FC"/>
    <w:lvl w:ilvl="0" w:tplc="B9EE96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C50A4"/>
    <w:multiLevelType w:val="hybridMultilevel"/>
    <w:tmpl w:val="B9547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777A1"/>
    <w:multiLevelType w:val="hybridMultilevel"/>
    <w:tmpl w:val="3C5874DC"/>
    <w:lvl w:ilvl="0" w:tplc="A880E0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997ED7"/>
    <w:multiLevelType w:val="hybridMultilevel"/>
    <w:tmpl w:val="837E0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11665A"/>
    <w:multiLevelType w:val="hybridMultilevel"/>
    <w:tmpl w:val="034CC456"/>
    <w:lvl w:ilvl="0" w:tplc="9AB816A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A1709D5"/>
    <w:multiLevelType w:val="hybridMultilevel"/>
    <w:tmpl w:val="9D485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7DC"/>
    <w:multiLevelType w:val="hybridMultilevel"/>
    <w:tmpl w:val="67FCB4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584D8D"/>
    <w:multiLevelType w:val="multilevel"/>
    <w:tmpl w:val="3D704B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57117233"/>
    <w:multiLevelType w:val="hybridMultilevel"/>
    <w:tmpl w:val="091493C8"/>
    <w:lvl w:ilvl="0" w:tplc="C9E2A18E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7CA1A22"/>
    <w:multiLevelType w:val="hybridMultilevel"/>
    <w:tmpl w:val="5B54125E"/>
    <w:lvl w:ilvl="0" w:tplc="5F70D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4B253A"/>
    <w:multiLevelType w:val="hybridMultilevel"/>
    <w:tmpl w:val="8E1E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5583"/>
    <w:multiLevelType w:val="hybridMultilevel"/>
    <w:tmpl w:val="837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54D28"/>
    <w:multiLevelType w:val="hybridMultilevel"/>
    <w:tmpl w:val="A39E5F68"/>
    <w:lvl w:ilvl="0" w:tplc="71ECE7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D51A76"/>
    <w:multiLevelType w:val="hybridMultilevel"/>
    <w:tmpl w:val="FA8A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9512C"/>
    <w:multiLevelType w:val="hybridMultilevel"/>
    <w:tmpl w:val="BC64CB92"/>
    <w:lvl w:ilvl="0" w:tplc="9AA408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2519C2"/>
    <w:multiLevelType w:val="hybridMultilevel"/>
    <w:tmpl w:val="1BB8A78C"/>
    <w:lvl w:ilvl="0" w:tplc="E878CD2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1558B3"/>
    <w:multiLevelType w:val="hybridMultilevel"/>
    <w:tmpl w:val="FF3E998A"/>
    <w:lvl w:ilvl="0" w:tplc="93B40CE4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7C066A"/>
    <w:multiLevelType w:val="hybridMultilevel"/>
    <w:tmpl w:val="B38CAC98"/>
    <w:lvl w:ilvl="0" w:tplc="BB52B70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81827"/>
    <w:multiLevelType w:val="hybridMultilevel"/>
    <w:tmpl w:val="A39E5F68"/>
    <w:lvl w:ilvl="0" w:tplc="71ECE7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7E2537"/>
    <w:multiLevelType w:val="hybridMultilevel"/>
    <w:tmpl w:val="8C9CBA46"/>
    <w:lvl w:ilvl="0" w:tplc="20523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E857E2"/>
    <w:multiLevelType w:val="hybridMultilevel"/>
    <w:tmpl w:val="8E1E8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B5F2C02"/>
    <w:multiLevelType w:val="hybridMultilevel"/>
    <w:tmpl w:val="229C07B6"/>
    <w:lvl w:ilvl="0" w:tplc="AE22F3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F31D4"/>
    <w:multiLevelType w:val="hybridMultilevel"/>
    <w:tmpl w:val="1734A85A"/>
    <w:lvl w:ilvl="0" w:tplc="BB5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7"/>
  </w:num>
  <w:num w:numId="4">
    <w:abstractNumId w:val="20"/>
  </w:num>
  <w:num w:numId="5">
    <w:abstractNumId w:val="4"/>
  </w:num>
  <w:num w:numId="6">
    <w:abstractNumId w:val="10"/>
  </w:num>
  <w:num w:numId="7">
    <w:abstractNumId w:val="12"/>
  </w:num>
  <w:num w:numId="8">
    <w:abstractNumId w:val="21"/>
  </w:num>
  <w:num w:numId="9">
    <w:abstractNumId w:val="9"/>
  </w:num>
  <w:num w:numId="10">
    <w:abstractNumId w:val="1"/>
  </w:num>
  <w:num w:numId="11">
    <w:abstractNumId w:val="6"/>
  </w:num>
  <w:num w:numId="12">
    <w:abstractNumId w:val="22"/>
  </w:num>
  <w:num w:numId="13">
    <w:abstractNumId w:val="5"/>
  </w:num>
  <w:num w:numId="14">
    <w:abstractNumId w:val="14"/>
  </w:num>
  <w:num w:numId="15">
    <w:abstractNumId w:val="8"/>
  </w:num>
  <w:num w:numId="16">
    <w:abstractNumId w:val="13"/>
  </w:num>
  <w:num w:numId="17">
    <w:abstractNumId w:val="23"/>
  </w:num>
  <w:num w:numId="18">
    <w:abstractNumId w:val="29"/>
  </w:num>
  <w:num w:numId="19">
    <w:abstractNumId w:val="31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19"/>
  </w:num>
  <w:num w:numId="25">
    <w:abstractNumId w:val="32"/>
  </w:num>
  <w:num w:numId="26">
    <w:abstractNumId w:val="25"/>
  </w:num>
  <w:num w:numId="27">
    <w:abstractNumId w:val="3"/>
  </w:num>
  <w:num w:numId="28">
    <w:abstractNumId w:val="2"/>
  </w:num>
  <w:num w:numId="29">
    <w:abstractNumId w:val="33"/>
  </w:num>
  <w:num w:numId="30">
    <w:abstractNumId w:val="27"/>
  </w:num>
  <w:num w:numId="31">
    <w:abstractNumId w:val="18"/>
  </w:num>
  <w:num w:numId="32">
    <w:abstractNumId w:val="26"/>
  </w:num>
  <w:num w:numId="33">
    <w:abstractNumId w:val="1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A1"/>
    <w:rsid w:val="000047E5"/>
    <w:rsid w:val="000050F6"/>
    <w:rsid w:val="0000571B"/>
    <w:rsid w:val="00010DE5"/>
    <w:rsid w:val="00015CAD"/>
    <w:rsid w:val="000261B4"/>
    <w:rsid w:val="00043E24"/>
    <w:rsid w:val="000517BF"/>
    <w:rsid w:val="0005564C"/>
    <w:rsid w:val="00061F2F"/>
    <w:rsid w:val="00062A01"/>
    <w:rsid w:val="00070367"/>
    <w:rsid w:val="0008041A"/>
    <w:rsid w:val="000856E4"/>
    <w:rsid w:val="00085CE7"/>
    <w:rsid w:val="00094C02"/>
    <w:rsid w:val="00095325"/>
    <w:rsid w:val="000A61FA"/>
    <w:rsid w:val="000B0A5D"/>
    <w:rsid w:val="000B413F"/>
    <w:rsid w:val="000B79A0"/>
    <w:rsid w:val="000D0579"/>
    <w:rsid w:val="000D057C"/>
    <w:rsid w:val="000D0BE6"/>
    <w:rsid w:val="000D7C02"/>
    <w:rsid w:val="000E0269"/>
    <w:rsid w:val="000E16D8"/>
    <w:rsid w:val="000F0D0A"/>
    <w:rsid w:val="000F46BF"/>
    <w:rsid w:val="00104DB4"/>
    <w:rsid w:val="00110A33"/>
    <w:rsid w:val="00111F61"/>
    <w:rsid w:val="00114C59"/>
    <w:rsid w:val="00121244"/>
    <w:rsid w:val="001221A1"/>
    <w:rsid w:val="00123766"/>
    <w:rsid w:val="00124014"/>
    <w:rsid w:val="00124FDD"/>
    <w:rsid w:val="00125C95"/>
    <w:rsid w:val="00140352"/>
    <w:rsid w:val="00140DF4"/>
    <w:rsid w:val="001459D1"/>
    <w:rsid w:val="00147B62"/>
    <w:rsid w:val="0015077F"/>
    <w:rsid w:val="00152E2D"/>
    <w:rsid w:val="0016064F"/>
    <w:rsid w:val="001625D0"/>
    <w:rsid w:val="0016649C"/>
    <w:rsid w:val="0016716F"/>
    <w:rsid w:val="001677D7"/>
    <w:rsid w:val="00171BE6"/>
    <w:rsid w:val="0017406F"/>
    <w:rsid w:val="00176CB7"/>
    <w:rsid w:val="0018273C"/>
    <w:rsid w:val="00183900"/>
    <w:rsid w:val="00187063"/>
    <w:rsid w:val="00193335"/>
    <w:rsid w:val="00193DD3"/>
    <w:rsid w:val="0019722B"/>
    <w:rsid w:val="001A04F3"/>
    <w:rsid w:val="001A39A5"/>
    <w:rsid w:val="001A3A0B"/>
    <w:rsid w:val="001A55BA"/>
    <w:rsid w:val="001A5CE1"/>
    <w:rsid w:val="001B55FD"/>
    <w:rsid w:val="001C5CC5"/>
    <w:rsid w:val="001D09BB"/>
    <w:rsid w:val="001D3278"/>
    <w:rsid w:val="001F3FDA"/>
    <w:rsid w:val="001F4321"/>
    <w:rsid w:val="001F666D"/>
    <w:rsid w:val="0020222D"/>
    <w:rsid w:val="00205DE0"/>
    <w:rsid w:val="00211428"/>
    <w:rsid w:val="00213D79"/>
    <w:rsid w:val="00213F03"/>
    <w:rsid w:val="00215659"/>
    <w:rsid w:val="00235CBE"/>
    <w:rsid w:val="00236997"/>
    <w:rsid w:val="00240823"/>
    <w:rsid w:val="00244458"/>
    <w:rsid w:val="002467C8"/>
    <w:rsid w:val="0025590A"/>
    <w:rsid w:val="00256061"/>
    <w:rsid w:val="0025669F"/>
    <w:rsid w:val="00257259"/>
    <w:rsid w:val="00263209"/>
    <w:rsid w:val="00263F5B"/>
    <w:rsid w:val="00271602"/>
    <w:rsid w:val="00273230"/>
    <w:rsid w:val="002750FE"/>
    <w:rsid w:val="0027696E"/>
    <w:rsid w:val="00276E04"/>
    <w:rsid w:val="00277789"/>
    <w:rsid w:val="00277D7B"/>
    <w:rsid w:val="002810F3"/>
    <w:rsid w:val="002816E7"/>
    <w:rsid w:val="00283EDD"/>
    <w:rsid w:val="00287F6E"/>
    <w:rsid w:val="00290EE0"/>
    <w:rsid w:val="0029142F"/>
    <w:rsid w:val="002943C1"/>
    <w:rsid w:val="00295FFB"/>
    <w:rsid w:val="002A094B"/>
    <w:rsid w:val="002B2431"/>
    <w:rsid w:val="002C7758"/>
    <w:rsid w:val="002D2621"/>
    <w:rsid w:val="002D31BB"/>
    <w:rsid w:val="002D3E29"/>
    <w:rsid w:val="002D6565"/>
    <w:rsid w:val="002E301F"/>
    <w:rsid w:val="002F40FB"/>
    <w:rsid w:val="002F4274"/>
    <w:rsid w:val="003013E4"/>
    <w:rsid w:val="0030476F"/>
    <w:rsid w:val="00304AAA"/>
    <w:rsid w:val="00306C60"/>
    <w:rsid w:val="0031175F"/>
    <w:rsid w:val="00313E7A"/>
    <w:rsid w:val="003140E2"/>
    <w:rsid w:val="003149A6"/>
    <w:rsid w:val="0032416E"/>
    <w:rsid w:val="00326C1F"/>
    <w:rsid w:val="00333A4C"/>
    <w:rsid w:val="00333F13"/>
    <w:rsid w:val="0035407E"/>
    <w:rsid w:val="00355CCE"/>
    <w:rsid w:val="0036242D"/>
    <w:rsid w:val="00364380"/>
    <w:rsid w:val="0036754A"/>
    <w:rsid w:val="00372666"/>
    <w:rsid w:val="0037534F"/>
    <w:rsid w:val="00380AE1"/>
    <w:rsid w:val="00391075"/>
    <w:rsid w:val="00392C18"/>
    <w:rsid w:val="00395B5C"/>
    <w:rsid w:val="0039790D"/>
    <w:rsid w:val="003A55AE"/>
    <w:rsid w:val="003B4043"/>
    <w:rsid w:val="003C170B"/>
    <w:rsid w:val="003D0089"/>
    <w:rsid w:val="003D4AFE"/>
    <w:rsid w:val="003E1A7C"/>
    <w:rsid w:val="003F1E62"/>
    <w:rsid w:val="003F31D6"/>
    <w:rsid w:val="003F495D"/>
    <w:rsid w:val="00404889"/>
    <w:rsid w:val="00404CD4"/>
    <w:rsid w:val="00406E0C"/>
    <w:rsid w:val="004103B6"/>
    <w:rsid w:val="00413A02"/>
    <w:rsid w:val="00414D62"/>
    <w:rsid w:val="004168D2"/>
    <w:rsid w:val="004239E7"/>
    <w:rsid w:val="00426026"/>
    <w:rsid w:val="004332DC"/>
    <w:rsid w:val="0043471F"/>
    <w:rsid w:val="00434DBF"/>
    <w:rsid w:val="00455B1D"/>
    <w:rsid w:val="00456A9A"/>
    <w:rsid w:val="004600F5"/>
    <w:rsid w:val="00462606"/>
    <w:rsid w:val="00475D65"/>
    <w:rsid w:val="00477168"/>
    <w:rsid w:val="00480ABE"/>
    <w:rsid w:val="004840D9"/>
    <w:rsid w:val="004855DF"/>
    <w:rsid w:val="00485BF2"/>
    <w:rsid w:val="004928C4"/>
    <w:rsid w:val="0049306A"/>
    <w:rsid w:val="004945C3"/>
    <w:rsid w:val="0049490D"/>
    <w:rsid w:val="00494A6D"/>
    <w:rsid w:val="00496EDD"/>
    <w:rsid w:val="004A2750"/>
    <w:rsid w:val="004A4E52"/>
    <w:rsid w:val="004A5D61"/>
    <w:rsid w:val="004B02E5"/>
    <w:rsid w:val="004B3543"/>
    <w:rsid w:val="004B5384"/>
    <w:rsid w:val="004B70CB"/>
    <w:rsid w:val="004B7C65"/>
    <w:rsid w:val="004C7370"/>
    <w:rsid w:val="004C7E14"/>
    <w:rsid w:val="004D0CAE"/>
    <w:rsid w:val="004D33D0"/>
    <w:rsid w:val="004D4511"/>
    <w:rsid w:val="004D51D2"/>
    <w:rsid w:val="004D71A5"/>
    <w:rsid w:val="004E033F"/>
    <w:rsid w:val="004E06CF"/>
    <w:rsid w:val="004E2F8B"/>
    <w:rsid w:val="004E4D23"/>
    <w:rsid w:val="004E707B"/>
    <w:rsid w:val="004F01DD"/>
    <w:rsid w:val="004F43A5"/>
    <w:rsid w:val="004F484D"/>
    <w:rsid w:val="00517D6E"/>
    <w:rsid w:val="0052129D"/>
    <w:rsid w:val="00521BCE"/>
    <w:rsid w:val="00524209"/>
    <w:rsid w:val="0052730D"/>
    <w:rsid w:val="00530F06"/>
    <w:rsid w:val="00533AEE"/>
    <w:rsid w:val="005344AC"/>
    <w:rsid w:val="00535C2F"/>
    <w:rsid w:val="00544520"/>
    <w:rsid w:val="005520E1"/>
    <w:rsid w:val="00552458"/>
    <w:rsid w:val="0055455F"/>
    <w:rsid w:val="00554D70"/>
    <w:rsid w:val="00555D71"/>
    <w:rsid w:val="00561AD0"/>
    <w:rsid w:val="00561FA6"/>
    <w:rsid w:val="00567669"/>
    <w:rsid w:val="00567999"/>
    <w:rsid w:val="0057319D"/>
    <w:rsid w:val="0057742C"/>
    <w:rsid w:val="005818B1"/>
    <w:rsid w:val="00581DE6"/>
    <w:rsid w:val="00583091"/>
    <w:rsid w:val="005859CA"/>
    <w:rsid w:val="005877F6"/>
    <w:rsid w:val="00595F60"/>
    <w:rsid w:val="00596D6B"/>
    <w:rsid w:val="005A1F78"/>
    <w:rsid w:val="005A236E"/>
    <w:rsid w:val="005A5FD1"/>
    <w:rsid w:val="005B170B"/>
    <w:rsid w:val="005B408D"/>
    <w:rsid w:val="005B751C"/>
    <w:rsid w:val="005C03D1"/>
    <w:rsid w:val="005C342E"/>
    <w:rsid w:val="005C4D37"/>
    <w:rsid w:val="005C6CD7"/>
    <w:rsid w:val="005D0227"/>
    <w:rsid w:val="005D577E"/>
    <w:rsid w:val="005E0D9A"/>
    <w:rsid w:val="005E1E02"/>
    <w:rsid w:val="005E2015"/>
    <w:rsid w:val="005E2DD9"/>
    <w:rsid w:val="005E480E"/>
    <w:rsid w:val="005E6314"/>
    <w:rsid w:val="005E76BD"/>
    <w:rsid w:val="005F697B"/>
    <w:rsid w:val="0060003C"/>
    <w:rsid w:val="0060108C"/>
    <w:rsid w:val="00603A6B"/>
    <w:rsid w:val="0060530B"/>
    <w:rsid w:val="006062E0"/>
    <w:rsid w:val="00607FD8"/>
    <w:rsid w:val="00610A61"/>
    <w:rsid w:val="00615009"/>
    <w:rsid w:val="00617B8A"/>
    <w:rsid w:val="0063059F"/>
    <w:rsid w:val="00637400"/>
    <w:rsid w:val="00640195"/>
    <w:rsid w:val="00642AAD"/>
    <w:rsid w:val="0064514A"/>
    <w:rsid w:val="00660F83"/>
    <w:rsid w:val="006654B8"/>
    <w:rsid w:val="00666452"/>
    <w:rsid w:val="006675A2"/>
    <w:rsid w:val="006700D8"/>
    <w:rsid w:val="00670ED8"/>
    <w:rsid w:val="006743E8"/>
    <w:rsid w:val="006757BB"/>
    <w:rsid w:val="00676631"/>
    <w:rsid w:val="00677167"/>
    <w:rsid w:val="006801DF"/>
    <w:rsid w:val="00681484"/>
    <w:rsid w:val="006900DE"/>
    <w:rsid w:val="006945F2"/>
    <w:rsid w:val="00694EB8"/>
    <w:rsid w:val="006A2FD7"/>
    <w:rsid w:val="006A5D43"/>
    <w:rsid w:val="006B1708"/>
    <w:rsid w:val="006B3AF6"/>
    <w:rsid w:val="006B6B5D"/>
    <w:rsid w:val="006C5904"/>
    <w:rsid w:val="006D0C1E"/>
    <w:rsid w:val="006D2C88"/>
    <w:rsid w:val="006F0911"/>
    <w:rsid w:val="006F25EC"/>
    <w:rsid w:val="006F4F40"/>
    <w:rsid w:val="006F5C0D"/>
    <w:rsid w:val="00700239"/>
    <w:rsid w:val="00703E5A"/>
    <w:rsid w:val="0070705F"/>
    <w:rsid w:val="007074AF"/>
    <w:rsid w:val="00707FD7"/>
    <w:rsid w:val="0071473D"/>
    <w:rsid w:val="007217D9"/>
    <w:rsid w:val="00721CBD"/>
    <w:rsid w:val="00721F7E"/>
    <w:rsid w:val="0072280D"/>
    <w:rsid w:val="00722BBB"/>
    <w:rsid w:val="00727423"/>
    <w:rsid w:val="00731416"/>
    <w:rsid w:val="00733262"/>
    <w:rsid w:val="00736ADD"/>
    <w:rsid w:val="00736EAE"/>
    <w:rsid w:val="00741660"/>
    <w:rsid w:val="00742504"/>
    <w:rsid w:val="00744122"/>
    <w:rsid w:val="00747006"/>
    <w:rsid w:val="0074710F"/>
    <w:rsid w:val="0075069B"/>
    <w:rsid w:val="00753A72"/>
    <w:rsid w:val="00754A41"/>
    <w:rsid w:val="00755B18"/>
    <w:rsid w:val="00755C87"/>
    <w:rsid w:val="00756C28"/>
    <w:rsid w:val="007575BB"/>
    <w:rsid w:val="00761262"/>
    <w:rsid w:val="00764045"/>
    <w:rsid w:val="00771E68"/>
    <w:rsid w:val="0077749D"/>
    <w:rsid w:val="00781299"/>
    <w:rsid w:val="0078228F"/>
    <w:rsid w:val="00785C8C"/>
    <w:rsid w:val="00790B82"/>
    <w:rsid w:val="007939D5"/>
    <w:rsid w:val="007941C7"/>
    <w:rsid w:val="0079661B"/>
    <w:rsid w:val="007A3B7C"/>
    <w:rsid w:val="007A406E"/>
    <w:rsid w:val="007A795F"/>
    <w:rsid w:val="007B6159"/>
    <w:rsid w:val="007B7321"/>
    <w:rsid w:val="007B7574"/>
    <w:rsid w:val="007C3709"/>
    <w:rsid w:val="007D0B98"/>
    <w:rsid w:val="007D118E"/>
    <w:rsid w:val="007D272B"/>
    <w:rsid w:val="007D29BF"/>
    <w:rsid w:val="007E0285"/>
    <w:rsid w:val="007E4D7C"/>
    <w:rsid w:val="007F208C"/>
    <w:rsid w:val="00803C91"/>
    <w:rsid w:val="008041B4"/>
    <w:rsid w:val="008068EA"/>
    <w:rsid w:val="008113ED"/>
    <w:rsid w:val="0081224E"/>
    <w:rsid w:val="00813278"/>
    <w:rsid w:val="00813545"/>
    <w:rsid w:val="00817F31"/>
    <w:rsid w:val="00827E51"/>
    <w:rsid w:val="00831E2E"/>
    <w:rsid w:val="00834AAB"/>
    <w:rsid w:val="00840203"/>
    <w:rsid w:val="00842CFC"/>
    <w:rsid w:val="008446A2"/>
    <w:rsid w:val="0084798D"/>
    <w:rsid w:val="00865521"/>
    <w:rsid w:val="00872A7A"/>
    <w:rsid w:val="0087331A"/>
    <w:rsid w:val="00873C3C"/>
    <w:rsid w:val="00874A24"/>
    <w:rsid w:val="008805AC"/>
    <w:rsid w:val="00881955"/>
    <w:rsid w:val="00881ACB"/>
    <w:rsid w:val="008861E0"/>
    <w:rsid w:val="0088656D"/>
    <w:rsid w:val="00886607"/>
    <w:rsid w:val="00886C8C"/>
    <w:rsid w:val="00887592"/>
    <w:rsid w:val="00891D45"/>
    <w:rsid w:val="008924C0"/>
    <w:rsid w:val="008932F8"/>
    <w:rsid w:val="00893BD9"/>
    <w:rsid w:val="008942B2"/>
    <w:rsid w:val="008A23CF"/>
    <w:rsid w:val="008A61E5"/>
    <w:rsid w:val="008B0270"/>
    <w:rsid w:val="008B2357"/>
    <w:rsid w:val="008B26AF"/>
    <w:rsid w:val="008B44FE"/>
    <w:rsid w:val="008B48BD"/>
    <w:rsid w:val="008B4BBB"/>
    <w:rsid w:val="008B4C74"/>
    <w:rsid w:val="008B68A2"/>
    <w:rsid w:val="008C13A7"/>
    <w:rsid w:val="008C3159"/>
    <w:rsid w:val="008D0FF2"/>
    <w:rsid w:val="008D4041"/>
    <w:rsid w:val="008D4514"/>
    <w:rsid w:val="008D5C5C"/>
    <w:rsid w:val="008D7213"/>
    <w:rsid w:val="008D74A4"/>
    <w:rsid w:val="008D7D90"/>
    <w:rsid w:val="008E4136"/>
    <w:rsid w:val="008E549F"/>
    <w:rsid w:val="008F157F"/>
    <w:rsid w:val="008F38B3"/>
    <w:rsid w:val="008F5598"/>
    <w:rsid w:val="008F5BE5"/>
    <w:rsid w:val="00900F7F"/>
    <w:rsid w:val="00902E91"/>
    <w:rsid w:val="00904897"/>
    <w:rsid w:val="00911DCE"/>
    <w:rsid w:val="00912DC1"/>
    <w:rsid w:val="00913FB0"/>
    <w:rsid w:val="00917E4D"/>
    <w:rsid w:val="00921DDE"/>
    <w:rsid w:val="009245EB"/>
    <w:rsid w:val="009250AA"/>
    <w:rsid w:val="00935290"/>
    <w:rsid w:val="00943B0A"/>
    <w:rsid w:val="00944923"/>
    <w:rsid w:val="00944E2E"/>
    <w:rsid w:val="00946B97"/>
    <w:rsid w:val="00951FD0"/>
    <w:rsid w:val="00954B5D"/>
    <w:rsid w:val="00956ECA"/>
    <w:rsid w:val="00957ED8"/>
    <w:rsid w:val="009654B6"/>
    <w:rsid w:val="00965B82"/>
    <w:rsid w:val="009662B7"/>
    <w:rsid w:val="009675B2"/>
    <w:rsid w:val="009736F1"/>
    <w:rsid w:val="009738C9"/>
    <w:rsid w:val="0097437A"/>
    <w:rsid w:val="0097489B"/>
    <w:rsid w:val="00980C1F"/>
    <w:rsid w:val="00981BBF"/>
    <w:rsid w:val="009849DF"/>
    <w:rsid w:val="0098655E"/>
    <w:rsid w:val="00996372"/>
    <w:rsid w:val="00997613"/>
    <w:rsid w:val="00997F4C"/>
    <w:rsid w:val="009B3566"/>
    <w:rsid w:val="009B6635"/>
    <w:rsid w:val="009B7ED9"/>
    <w:rsid w:val="009C0F6D"/>
    <w:rsid w:val="009C1445"/>
    <w:rsid w:val="009C6EDB"/>
    <w:rsid w:val="009C708A"/>
    <w:rsid w:val="009C7413"/>
    <w:rsid w:val="009D689E"/>
    <w:rsid w:val="009D7503"/>
    <w:rsid w:val="009F3CC7"/>
    <w:rsid w:val="009F6B42"/>
    <w:rsid w:val="009F7E83"/>
    <w:rsid w:val="00A0194D"/>
    <w:rsid w:val="00A05958"/>
    <w:rsid w:val="00A15258"/>
    <w:rsid w:val="00A24DE9"/>
    <w:rsid w:val="00A2566B"/>
    <w:rsid w:val="00A27296"/>
    <w:rsid w:val="00A34D67"/>
    <w:rsid w:val="00A35A2C"/>
    <w:rsid w:val="00A37842"/>
    <w:rsid w:val="00A41307"/>
    <w:rsid w:val="00A43892"/>
    <w:rsid w:val="00A44D56"/>
    <w:rsid w:val="00A45012"/>
    <w:rsid w:val="00A52521"/>
    <w:rsid w:val="00A541A8"/>
    <w:rsid w:val="00A552D2"/>
    <w:rsid w:val="00A55593"/>
    <w:rsid w:val="00A60CBA"/>
    <w:rsid w:val="00A6703D"/>
    <w:rsid w:val="00A725C1"/>
    <w:rsid w:val="00A74431"/>
    <w:rsid w:val="00A8156B"/>
    <w:rsid w:val="00A83852"/>
    <w:rsid w:val="00A85507"/>
    <w:rsid w:val="00A92381"/>
    <w:rsid w:val="00A9453E"/>
    <w:rsid w:val="00A95171"/>
    <w:rsid w:val="00AB2F39"/>
    <w:rsid w:val="00AB58F1"/>
    <w:rsid w:val="00AB7743"/>
    <w:rsid w:val="00AC11FB"/>
    <w:rsid w:val="00AC15D4"/>
    <w:rsid w:val="00AC3F42"/>
    <w:rsid w:val="00AC6A39"/>
    <w:rsid w:val="00AD026A"/>
    <w:rsid w:val="00AE368D"/>
    <w:rsid w:val="00AE4222"/>
    <w:rsid w:val="00AE60BC"/>
    <w:rsid w:val="00AF1DDC"/>
    <w:rsid w:val="00AF28E2"/>
    <w:rsid w:val="00AF6DA2"/>
    <w:rsid w:val="00B04151"/>
    <w:rsid w:val="00B05985"/>
    <w:rsid w:val="00B05E6E"/>
    <w:rsid w:val="00B108E3"/>
    <w:rsid w:val="00B13DC3"/>
    <w:rsid w:val="00B14893"/>
    <w:rsid w:val="00B17C58"/>
    <w:rsid w:val="00B2198D"/>
    <w:rsid w:val="00B2258A"/>
    <w:rsid w:val="00B24C59"/>
    <w:rsid w:val="00B26382"/>
    <w:rsid w:val="00B30768"/>
    <w:rsid w:val="00B326FC"/>
    <w:rsid w:val="00B335D2"/>
    <w:rsid w:val="00B452EA"/>
    <w:rsid w:val="00B53F3F"/>
    <w:rsid w:val="00B62867"/>
    <w:rsid w:val="00B65555"/>
    <w:rsid w:val="00B66371"/>
    <w:rsid w:val="00B67CDD"/>
    <w:rsid w:val="00B7297C"/>
    <w:rsid w:val="00B73BF3"/>
    <w:rsid w:val="00B7762A"/>
    <w:rsid w:val="00B80219"/>
    <w:rsid w:val="00B81FF7"/>
    <w:rsid w:val="00B82356"/>
    <w:rsid w:val="00B86AA0"/>
    <w:rsid w:val="00B873AB"/>
    <w:rsid w:val="00B91514"/>
    <w:rsid w:val="00B964CF"/>
    <w:rsid w:val="00BA0051"/>
    <w:rsid w:val="00BA0935"/>
    <w:rsid w:val="00BA5900"/>
    <w:rsid w:val="00BA5AC9"/>
    <w:rsid w:val="00BB44F6"/>
    <w:rsid w:val="00BB5C8D"/>
    <w:rsid w:val="00BC3A8A"/>
    <w:rsid w:val="00BC6381"/>
    <w:rsid w:val="00BC656D"/>
    <w:rsid w:val="00BC687E"/>
    <w:rsid w:val="00BD30BE"/>
    <w:rsid w:val="00BD5095"/>
    <w:rsid w:val="00BE16E0"/>
    <w:rsid w:val="00BE4221"/>
    <w:rsid w:val="00BE78F2"/>
    <w:rsid w:val="00BF2D3E"/>
    <w:rsid w:val="00BF7AAF"/>
    <w:rsid w:val="00C12343"/>
    <w:rsid w:val="00C1573D"/>
    <w:rsid w:val="00C17C6F"/>
    <w:rsid w:val="00C22D12"/>
    <w:rsid w:val="00C31BB6"/>
    <w:rsid w:val="00C40657"/>
    <w:rsid w:val="00C42081"/>
    <w:rsid w:val="00C42432"/>
    <w:rsid w:val="00C446C5"/>
    <w:rsid w:val="00C45F6F"/>
    <w:rsid w:val="00C47A88"/>
    <w:rsid w:val="00C47F90"/>
    <w:rsid w:val="00C561A8"/>
    <w:rsid w:val="00C64800"/>
    <w:rsid w:val="00C66374"/>
    <w:rsid w:val="00C668FD"/>
    <w:rsid w:val="00C71F8A"/>
    <w:rsid w:val="00C72023"/>
    <w:rsid w:val="00C923ED"/>
    <w:rsid w:val="00C9256E"/>
    <w:rsid w:val="00C9473A"/>
    <w:rsid w:val="00C951FA"/>
    <w:rsid w:val="00CA4F92"/>
    <w:rsid w:val="00CB276C"/>
    <w:rsid w:val="00CB4899"/>
    <w:rsid w:val="00CB7FA9"/>
    <w:rsid w:val="00CC0A7D"/>
    <w:rsid w:val="00CD04B2"/>
    <w:rsid w:val="00CD1672"/>
    <w:rsid w:val="00CD185F"/>
    <w:rsid w:val="00CD1920"/>
    <w:rsid w:val="00CD1A77"/>
    <w:rsid w:val="00CD1AD9"/>
    <w:rsid w:val="00CD343C"/>
    <w:rsid w:val="00CD7F8F"/>
    <w:rsid w:val="00CF3B03"/>
    <w:rsid w:val="00D03CB2"/>
    <w:rsid w:val="00D048CD"/>
    <w:rsid w:val="00D10178"/>
    <w:rsid w:val="00D11949"/>
    <w:rsid w:val="00D134C1"/>
    <w:rsid w:val="00D14898"/>
    <w:rsid w:val="00D16FDF"/>
    <w:rsid w:val="00D17356"/>
    <w:rsid w:val="00D21C37"/>
    <w:rsid w:val="00D21E70"/>
    <w:rsid w:val="00D2483D"/>
    <w:rsid w:val="00D3665B"/>
    <w:rsid w:val="00D462BD"/>
    <w:rsid w:val="00D5121F"/>
    <w:rsid w:val="00D517C5"/>
    <w:rsid w:val="00D556DD"/>
    <w:rsid w:val="00D60B51"/>
    <w:rsid w:val="00D6584F"/>
    <w:rsid w:val="00D668D7"/>
    <w:rsid w:val="00D721E4"/>
    <w:rsid w:val="00D73A20"/>
    <w:rsid w:val="00D80F5C"/>
    <w:rsid w:val="00D90429"/>
    <w:rsid w:val="00D92A20"/>
    <w:rsid w:val="00D96FA2"/>
    <w:rsid w:val="00DA130E"/>
    <w:rsid w:val="00DA3685"/>
    <w:rsid w:val="00DA54D9"/>
    <w:rsid w:val="00DB0D54"/>
    <w:rsid w:val="00DB2F30"/>
    <w:rsid w:val="00DB6379"/>
    <w:rsid w:val="00DC0192"/>
    <w:rsid w:val="00DC5430"/>
    <w:rsid w:val="00DC5F65"/>
    <w:rsid w:val="00DC645F"/>
    <w:rsid w:val="00DC7151"/>
    <w:rsid w:val="00DD540C"/>
    <w:rsid w:val="00DE0A41"/>
    <w:rsid w:val="00DE1505"/>
    <w:rsid w:val="00DE1E18"/>
    <w:rsid w:val="00DE2951"/>
    <w:rsid w:val="00DE3AC3"/>
    <w:rsid w:val="00DE48E3"/>
    <w:rsid w:val="00DE6FDA"/>
    <w:rsid w:val="00DE7DB2"/>
    <w:rsid w:val="00DF118E"/>
    <w:rsid w:val="00DF660E"/>
    <w:rsid w:val="00E005AC"/>
    <w:rsid w:val="00E01241"/>
    <w:rsid w:val="00E04CA5"/>
    <w:rsid w:val="00E1689E"/>
    <w:rsid w:val="00E16E06"/>
    <w:rsid w:val="00E16F0F"/>
    <w:rsid w:val="00E27AFC"/>
    <w:rsid w:val="00E305EF"/>
    <w:rsid w:val="00E3356F"/>
    <w:rsid w:val="00E51242"/>
    <w:rsid w:val="00E530FA"/>
    <w:rsid w:val="00E5418D"/>
    <w:rsid w:val="00E54889"/>
    <w:rsid w:val="00E55F89"/>
    <w:rsid w:val="00E564F2"/>
    <w:rsid w:val="00E66CC8"/>
    <w:rsid w:val="00E70E4D"/>
    <w:rsid w:val="00E71032"/>
    <w:rsid w:val="00E74F2A"/>
    <w:rsid w:val="00E7501A"/>
    <w:rsid w:val="00E75068"/>
    <w:rsid w:val="00E755F9"/>
    <w:rsid w:val="00E76026"/>
    <w:rsid w:val="00EA3F1D"/>
    <w:rsid w:val="00EA46F2"/>
    <w:rsid w:val="00EA49DB"/>
    <w:rsid w:val="00EA4B74"/>
    <w:rsid w:val="00EA70C6"/>
    <w:rsid w:val="00EB1577"/>
    <w:rsid w:val="00EB15B5"/>
    <w:rsid w:val="00EB2F05"/>
    <w:rsid w:val="00EB6A81"/>
    <w:rsid w:val="00EC7D15"/>
    <w:rsid w:val="00ED0604"/>
    <w:rsid w:val="00ED2DF2"/>
    <w:rsid w:val="00ED3EBA"/>
    <w:rsid w:val="00ED433B"/>
    <w:rsid w:val="00ED5F54"/>
    <w:rsid w:val="00ED74A5"/>
    <w:rsid w:val="00EE04C1"/>
    <w:rsid w:val="00EE10B1"/>
    <w:rsid w:val="00EE272E"/>
    <w:rsid w:val="00EE6D48"/>
    <w:rsid w:val="00EE7B40"/>
    <w:rsid w:val="00F03765"/>
    <w:rsid w:val="00F03A87"/>
    <w:rsid w:val="00F10F2F"/>
    <w:rsid w:val="00F10FA5"/>
    <w:rsid w:val="00F11B1A"/>
    <w:rsid w:val="00F15552"/>
    <w:rsid w:val="00F16C52"/>
    <w:rsid w:val="00F21D86"/>
    <w:rsid w:val="00F26B7C"/>
    <w:rsid w:val="00F27EE2"/>
    <w:rsid w:val="00F31AEA"/>
    <w:rsid w:val="00F3344B"/>
    <w:rsid w:val="00F33E30"/>
    <w:rsid w:val="00F36E59"/>
    <w:rsid w:val="00F51367"/>
    <w:rsid w:val="00F51DB1"/>
    <w:rsid w:val="00F538B5"/>
    <w:rsid w:val="00F53A17"/>
    <w:rsid w:val="00F61E17"/>
    <w:rsid w:val="00F62A1F"/>
    <w:rsid w:val="00F90AE7"/>
    <w:rsid w:val="00F94D0E"/>
    <w:rsid w:val="00F961E4"/>
    <w:rsid w:val="00FA67C5"/>
    <w:rsid w:val="00FA7798"/>
    <w:rsid w:val="00FB0296"/>
    <w:rsid w:val="00FB4A8C"/>
    <w:rsid w:val="00FC08C3"/>
    <w:rsid w:val="00FC12EF"/>
    <w:rsid w:val="00FC25D9"/>
    <w:rsid w:val="00FC3623"/>
    <w:rsid w:val="00FD2746"/>
    <w:rsid w:val="00FD3F2F"/>
    <w:rsid w:val="00FD4896"/>
    <w:rsid w:val="00FD6752"/>
    <w:rsid w:val="00FE6A5F"/>
    <w:rsid w:val="00FF0F7E"/>
    <w:rsid w:val="00FF3CC2"/>
    <w:rsid w:val="00FF4D35"/>
    <w:rsid w:val="00FF59A6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E2"/>
    <w:rPr>
      <w:rFonts w:eastAsia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D4511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A1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221A1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221A1"/>
    <w:rPr>
      <w:rFonts w:eastAsia="Times New Roman"/>
      <w:b/>
      <w:bCs/>
      <w:szCs w:val="24"/>
      <w:lang w:eastAsia="ru-RU"/>
    </w:rPr>
  </w:style>
  <w:style w:type="paragraph" w:customStyle="1" w:styleId="msobodytext4">
    <w:name w:val="msobodytext4"/>
    <w:rsid w:val="00D03CB2"/>
    <w:pPr>
      <w:spacing w:after="120"/>
    </w:pPr>
    <w:rPr>
      <w:rFonts w:ascii="Franklin Gothic Book" w:eastAsia="Calibri" w:hAnsi="Franklin Gothic Book"/>
      <w:color w:val="000000"/>
      <w:kern w:val="28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21244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2198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2198D"/>
    <w:rPr>
      <w:rFonts w:eastAsia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D4511"/>
    <w:rPr>
      <w:rFonts w:ascii="Calibri" w:eastAsia="Times New Roman" w:hAnsi="Calibri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2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22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624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242D"/>
    <w:rPr>
      <w:rFonts w:eastAsia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624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242D"/>
    <w:rPr>
      <w:rFonts w:eastAsia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5488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E5488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E54889"/>
    <w:rPr>
      <w:rFonts w:eastAsia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900DE"/>
    <w:rPr>
      <w:color w:val="800080" w:themeColor="followedHyperlink"/>
      <w:u w:val="single"/>
    </w:rPr>
  </w:style>
  <w:style w:type="paragraph" w:customStyle="1" w:styleId="ConsPlusNormal">
    <w:name w:val="ConsPlusNormal"/>
    <w:rsid w:val="00EB2F0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basedOn w:val="a0"/>
    <w:rsid w:val="007274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E2"/>
    <w:rPr>
      <w:rFonts w:eastAsia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D4511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A1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221A1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221A1"/>
    <w:rPr>
      <w:rFonts w:eastAsia="Times New Roman"/>
      <w:b/>
      <w:bCs/>
      <w:szCs w:val="24"/>
      <w:lang w:eastAsia="ru-RU"/>
    </w:rPr>
  </w:style>
  <w:style w:type="paragraph" w:customStyle="1" w:styleId="msobodytext4">
    <w:name w:val="msobodytext4"/>
    <w:rsid w:val="00D03CB2"/>
    <w:pPr>
      <w:spacing w:after="120"/>
    </w:pPr>
    <w:rPr>
      <w:rFonts w:ascii="Franklin Gothic Book" w:eastAsia="Calibri" w:hAnsi="Franklin Gothic Book"/>
      <w:color w:val="000000"/>
      <w:kern w:val="28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21244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2198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2198D"/>
    <w:rPr>
      <w:rFonts w:eastAsia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D4511"/>
    <w:rPr>
      <w:rFonts w:ascii="Calibri" w:eastAsia="Times New Roman" w:hAnsi="Calibri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2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22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624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242D"/>
    <w:rPr>
      <w:rFonts w:eastAsia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624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242D"/>
    <w:rPr>
      <w:rFonts w:eastAsia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5488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E5488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E54889"/>
    <w:rPr>
      <w:rFonts w:eastAsia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900DE"/>
    <w:rPr>
      <w:color w:val="800080" w:themeColor="followedHyperlink"/>
      <w:u w:val="single"/>
    </w:rPr>
  </w:style>
  <w:style w:type="paragraph" w:customStyle="1" w:styleId="ConsPlusNormal">
    <w:name w:val="ConsPlusNormal"/>
    <w:rsid w:val="00EB2F0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basedOn w:val="a0"/>
    <w:rsid w:val="007274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bkin_nmc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55DCB-D291-4248-997F-7007A543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Видинеева</dc:creator>
  <cp:lastModifiedBy>полякова</cp:lastModifiedBy>
  <cp:revision>4</cp:revision>
  <cp:lastPrinted>2024-09-09T11:23:00Z</cp:lastPrinted>
  <dcterms:created xsi:type="dcterms:W3CDTF">2024-09-05T08:25:00Z</dcterms:created>
  <dcterms:modified xsi:type="dcterms:W3CDTF">2024-09-12T09:50:00Z</dcterms:modified>
</cp:coreProperties>
</file>